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13E2F" w14:textId="7F034B28" w:rsidR="003D6D34" w:rsidRPr="00182378" w:rsidRDefault="003D6D34" w:rsidP="00FD3A3B">
      <w:pPr>
        <w:jc w:val="right"/>
        <w:rPr>
          <w:rFonts w:cstheme="minorHAnsi"/>
          <w:sz w:val="24"/>
          <w:szCs w:val="24"/>
        </w:rPr>
      </w:pPr>
      <w:bookmarkStart w:id="0" w:name="_GoBack"/>
      <w:bookmarkEnd w:id="0"/>
    </w:p>
    <w:p w14:paraId="154FEA09" w14:textId="77777777" w:rsidR="00005DE8" w:rsidRPr="00182378" w:rsidRDefault="00005DE8" w:rsidP="00FD3A3B">
      <w:pPr>
        <w:jc w:val="right"/>
        <w:rPr>
          <w:rFonts w:cstheme="minorHAnsi"/>
          <w:sz w:val="24"/>
          <w:szCs w:val="24"/>
        </w:rPr>
      </w:pPr>
    </w:p>
    <w:p w14:paraId="582D544E" w14:textId="77777777" w:rsidR="00005DE8" w:rsidRPr="00182378" w:rsidRDefault="00005DE8" w:rsidP="00FD3A3B">
      <w:pPr>
        <w:jc w:val="right"/>
        <w:rPr>
          <w:rFonts w:cstheme="minorHAnsi"/>
          <w:sz w:val="24"/>
          <w:szCs w:val="24"/>
          <w:rtl/>
        </w:rPr>
      </w:pPr>
    </w:p>
    <w:p w14:paraId="199DD0BC" w14:textId="5090F86D" w:rsidR="00EE490F" w:rsidRPr="00182378" w:rsidRDefault="006F76E5" w:rsidP="00FD3A3B">
      <w:pPr>
        <w:rPr>
          <w:rFonts w:cstheme="minorHAnsi"/>
          <w:sz w:val="24"/>
          <w:szCs w:val="24"/>
        </w:rPr>
      </w:pPr>
      <w:r w:rsidRPr="0018237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04768" behindDoc="0" locked="0" layoutInCell="1" allowOverlap="1" wp14:anchorId="64975512" wp14:editId="46977E3D">
                <wp:simplePos x="0" y="0"/>
                <wp:positionH relativeFrom="column">
                  <wp:posOffset>7295703</wp:posOffset>
                </wp:positionH>
                <wp:positionV relativeFrom="paragraph">
                  <wp:posOffset>363220</wp:posOffset>
                </wp:positionV>
                <wp:extent cx="643702" cy="62910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702" cy="629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0E6DF5" w14:textId="77777777" w:rsidR="008D6ECD" w:rsidRPr="007E7567" w:rsidRDefault="008D6ECD" w:rsidP="008D6ECD">
                            <w:pPr>
                              <w:spacing w:after="0" w:line="276" w:lineRule="auto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 w:rsidRPr="007E7567"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T3</w:t>
                            </w:r>
                          </w:p>
                          <w:p w14:paraId="7F9D38FA" w14:textId="77777777" w:rsidR="008D6ECD" w:rsidRPr="00CE31DE" w:rsidRDefault="008D6ECD" w:rsidP="008D6ECD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 w:rsidRPr="007E7567"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497551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74.45pt;margin-top:28.6pt;width:50.7pt;height:49.55pt;z-index:25270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" filled="f" stroked="f" strokeweight=".5pt">
                <v:textbox>
                  <w:txbxContent>
                    <w:p w14:paraId="770E6DF5" w14:textId="77777777" w:rsidR="008D6ECD" w:rsidRPr="007E7567" w:rsidRDefault="008D6ECD" w:rsidP="008D6ECD">
                      <w:pPr>
                        <w:spacing w:after="0" w:line="276" w:lineRule="auto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 w:rsidRPr="007E7567"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T3</w:t>
                      </w:r>
                    </w:p>
                    <w:p w14:paraId="7F9D38FA" w14:textId="77777777" w:rsidR="008D6ECD" w:rsidRPr="00CE31DE" w:rsidRDefault="008D6ECD" w:rsidP="008D6ECD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 w:rsidRPr="007E7567"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</w:p>
    <w:p w14:paraId="565D7F5B" w14:textId="2526AA6C" w:rsidR="00EE490F" w:rsidRPr="00182378" w:rsidRDefault="00EE490F" w:rsidP="00FD3A3B">
      <w:pPr>
        <w:jc w:val="right"/>
        <w:rPr>
          <w:rFonts w:cstheme="minorHAnsi"/>
          <w:sz w:val="24"/>
          <w:szCs w:val="24"/>
        </w:rPr>
      </w:pPr>
    </w:p>
    <w:p w14:paraId="5BEBB5B3" w14:textId="1542A6FF" w:rsidR="00EE490F" w:rsidRPr="00182378" w:rsidRDefault="00EE490F" w:rsidP="00FD3A3B">
      <w:pPr>
        <w:jc w:val="right"/>
        <w:rPr>
          <w:rFonts w:cstheme="minorHAnsi"/>
          <w:sz w:val="24"/>
          <w:szCs w:val="24"/>
        </w:rPr>
      </w:pPr>
    </w:p>
    <w:p w14:paraId="7CA68697" w14:textId="3CD2D35C" w:rsidR="00EE490F" w:rsidRPr="00182378" w:rsidRDefault="00EE490F" w:rsidP="00FD3A3B">
      <w:pPr>
        <w:jc w:val="right"/>
        <w:rPr>
          <w:rFonts w:cstheme="minorHAnsi"/>
          <w:sz w:val="24"/>
          <w:szCs w:val="24"/>
          <w:rtl/>
        </w:rPr>
      </w:pPr>
    </w:p>
    <w:p w14:paraId="6B699674" w14:textId="3AF37A85" w:rsidR="00922296" w:rsidRPr="00182378" w:rsidRDefault="00922296" w:rsidP="00FD3A3B">
      <w:pPr>
        <w:jc w:val="right"/>
        <w:rPr>
          <w:rFonts w:cstheme="minorHAnsi"/>
          <w:sz w:val="24"/>
          <w:szCs w:val="24"/>
          <w:rtl/>
        </w:rPr>
      </w:pPr>
    </w:p>
    <w:p w14:paraId="291E1B45" w14:textId="13C523F1" w:rsidR="00922296" w:rsidRPr="00182378" w:rsidRDefault="00922296" w:rsidP="00FD3A3B">
      <w:pPr>
        <w:jc w:val="right"/>
        <w:rPr>
          <w:rFonts w:cstheme="minorHAnsi"/>
          <w:sz w:val="24"/>
          <w:szCs w:val="24"/>
        </w:rPr>
      </w:pPr>
    </w:p>
    <w:p w14:paraId="4C54D788" w14:textId="77777777" w:rsidR="00182378" w:rsidRPr="00182378" w:rsidRDefault="00182378" w:rsidP="00FD3A3B">
      <w:pPr>
        <w:jc w:val="right"/>
        <w:rPr>
          <w:rFonts w:cstheme="minorHAnsi"/>
          <w:sz w:val="24"/>
          <w:szCs w:val="24"/>
          <w:rtl/>
        </w:rPr>
      </w:pPr>
    </w:p>
    <w:tbl>
      <w:tblPr>
        <w:tblStyle w:val="a7"/>
        <w:tblW w:w="5000" w:type="pct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ook w:val="04A0" w:firstRow="1" w:lastRow="0" w:firstColumn="1" w:lastColumn="0" w:noHBand="0" w:noVBand="1"/>
      </w:tblPr>
      <w:tblGrid>
        <w:gridCol w:w="9632"/>
      </w:tblGrid>
      <w:tr w:rsidR="00163511" w:rsidRPr="00182378" w14:paraId="52B5B459" w14:textId="77777777" w:rsidTr="00163511">
        <w:trPr>
          <w:trHeight w:val="576"/>
          <w:tblCellSpacing w:w="7" w:type="dxa"/>
          <w:jc w:val="center"/>
        </w:trPr>
        <w:tc>
          <w:tcPr>
            <w:tcW w:w="4985" w:type="pct"/>
            <w:shd w:val="clear" w:color="auto" w:fill="F2F2F2" w:themeFill="background1" w:themeFillShade="F2"/>
            <w:vAlign w:val="center"/>
          </w:tcPr>
          <w:p w14:paraId="73B71BE2" w14:textId="6E3D5357" w:rsidR="00163511" w:rsidRPr="00182378" w:rsidRDefault="00163511" w:rsidP="00F47C15">
            <w:pPr>
              <w:spacing w:line="276" w:lineRule="auto"/>
              <w:jc w:val="lowKashida"/>
              <w:rPr>
                <w:rFonts w:cstheme="minorHAnsi"/>
                <w:b/>
                <w:bCs/>
                <w:color w:val="5279BB"/>
                <w:sz w:val="24"/>
                <w:szCs w:val="24"/>
                <w:rtl/>
              </w:rPr>
            </w:pPr>
            <w:r w:rsidRPr="00182378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Institution</w:t>
            </w:r>
            <w:r w:rsidRPr="00182378">
              <w:rPr>
                <w:rFonts w:cstheme="minorHAnsi"/>
                <w:color w:val="5279BB"/>
                <w:sz w:val="24"/>
                <w:szCs w:val="24"/>
              </w:rPr>
              <w:t>:</w:t>
            </w:r>
            <w:r w:rsidRPr="00182378">
              <w:rPr>
                <w:rFonts w:cstheme="minorHAnsi"/>
                <w:color w:val="4C3D8E"/>
                <w:sz w:val="24"/>
                <w:szCs w:val="24"/>
              </w:rPr>
              <w:t xml:space="preserve"> </w:t>
            </w:r>
            <w:r w:rsidRPr="00182378">
              <w:rPr>
                <w:rFonts w:cstheme="minorHAnsi"/>
                <w:color w:val="4C3D8E"/>
                <w:sz w:val="24"/>
                <w:szCs w:val="24"/>
                <w:rtl/>
              </w:rPr>
              <w:t xml:space="preserve"> </w:t>
            </w:r>
            <w:r w:rsidRPr="0018237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405673931"/>
                <w:placeholder>
                  <w:docPart w:val="D278FC7FCC6A4E8D9427AE4A1575A35D"/>
                </w:placeholder>
                <w:showingPlcHdr/>
                <w15:dataBinding w:prefixMappings="xmlns:ns0='NQF' " w:xpath="/ns0:mydata[1]/ns0:Institution[1]" w:storeItemID="{C0694518-654A-438A-83C4-8ED40F4F3DF6}"/>
              </w:sdtPr>
              <w:sdtEndPr/>
              <w:sdtContent>
                <w:r w:rsidR="001971D4" w:rsidRPr="000F72D9">
                  <w:rPr>
                    <w:rStyle w:val="ad"/>
                  </w:rPr>
                  <w:t>Institution</w:t>
                </w:r>
              </w:sdtContent>
            </w:sdt>
          </w:p>
        </w:tc>
      </w:tr>
      <w:tr w:rsidR="00163511" w:rsidRPr="00182378" w14:paraId="100EF46C" w14:textId="77777777" w:rsidTr="00163511">
        <w:trPr>
          <w:trHeight w:val="576"/>
          <w:tblCellSpacing w:w="7" w:type="dxa"/>
          <w:jc w:val="center"/>
        </w:trPr>
        <w:tc>
          <w:tcPr>
            <w:tcW w:w="4985" w:type="pct"/>
            <w:shd w:val="clear" w:color="auto" w:fill="F2F2F2" w:themeFill="background1" w:themeFillShade="F2"/>
            <w:vAlign w:val="center"/>
          </w:tcPr>
          <w:p w14:paraId="1DF9B7DA" w14:textId="7DD88E2A" w:rsidR="00163511" w:rsidRPr="00182378" w:rsidRDefault="00FD3A3B" w:rsidP="00F47C15">
            <w:pPr>
              <w:spacing w:line="276" w:lineRule="auto"/>
              <w:jc w:val="lowKashida"/>
              <w:rPr>
                <w:rFonts w:cstheme="minorHAnsi"/>
                <w:b/>
                <w:bCs/>
                <w:color w:val="5279BB"/>
                <w:sz w:val="24"/>
                <w:szCs w:val="24"/>
                <w:rtl/>
              </w:rPr>
            </w:pPr>
            <w:r w:rsidRPr="00182378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College/Institute</w:t>
            </w:r>
            <w:r w:rsidR="00163511" w:rsidRPr="00182378">
              <w:rPr>
                <w:rFonts w:cstheme="minorHAnsi"/>
                <w:color w:val="5279BB"/>
                <w:sz w:val="24"/>
                <w:szCs w:val="24"/>
              </w:rPr>
              <w:t>:</w:t>
            </w:r>
            <w:r w:rsidR="00163511" w:rsidRPr="00182378">
              <w:rPr>
                <w:rFonts w:cstheme="minorHAnsi"/>
                <w:color w:val="4C3D8E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color w:val="4C3D8E"/>
                  <w:sz w:val="24"/>
                  <w:szCs w:val="24"/>
                </w:rPr>
                <w:id w:val="1760014362"/>
                <w:placeholder>
                  <w:docPart w:val="ED37BF787A2C4654954A10A8A7CEDDF7"/>
                </w:placeholder>
                <w:showingPlcHdr/>
                <w15:dataBinding w:prefixMappings="xmlns:ns0='NQF' " w:xpath="/ns0:mydata[1]/ns0:College[1]" w:storeItemID="{C0694518-654A-438A-83C4-8ED40F4F3DF6}"/>
              </w:sdtPr>
              <w:sdtEndPr/>
              <w:sdtContent>
                <w:r w:rsidR="001971D4" w:rsidRPr="000F72D9">
                  <w:rPr>
                    <w:rStyle w:val="ad"/>
                  </w:rPr>
                  <w:t>College</w:t>
                </w:r>
              </w:sdtContent>
            </w:sdt>
          </w:p>
        </w:tc>
      </w:tr>
      <w:tr w:rsidR="002014C8" w:rsidRPr="00182378" w14:paraId="1093C82B" w14:textId="77777777" w:rsidTr="00163511">
        <w:trPr>
          <w:trHeight w:val="576"/>
          <w:tblCellSpacing w:w="7" w:type="dxa"/>
          <w:jc w:val="center"/>
        </w:trPr>
        <w:tc>
          <w:tcPr>
            <w:tcW w:w="4985" w:type="pct"/>
            <w:shd w:val="clear" w:color="auto" w:fill="F2F2F2" w:themeFill="background1" w:themeFillShade="F2"/>
            <w:vAlign w:val="center"/>
          </w:tcPr>
          <w:p w14:paraId="55D2BC6F" w14:textId="4CA59172" w:rsidR="002014C8" w:rsidRPr="00182378" w:rsidRDefault="00FD3A3B" w:rsidP="00F47C15">
            <w:pPr>
              <w:spacing w:line="276" w:lineRule="auto"/>
              <w:jc w:val="lowKashida"/>
              <w:rPr>
                <w:rFonts w:cstheme="minorHAnsi"/>
                <w:b/>
                <w:bCs/>
                <w:color w:val="5279BB"/>
                <w:sz w:val="24"/>
                <w:szCs w:val="24"/>
                <w:rtl/>
              </w:rPr>
            </w:pPr>
            <w:r w:rsidRPr="00182378">
              <w:rPr>
                <w:rFonts w:cstheme="minorHAnsi"/>
                <w:b/>
                <w:bCs/>
                <w:color w:val="5279BB"/>
                <w:sz w:val="24"/>
                <w:szCs w:val="24"/>
              </w:rPr>
              <w:t xml:space="preserve">Qualification awarded </w:t>
            </w:r>
            <w:r w:rsidRPr="00182378">
              <w:rPr>
                <w:rFonts w:cstheme="minorHAnsi"/>
                <w:b/>
                <w:bCs/>
                <w:color w:val="5279BB"/>
                <w:sz w:val="24"/>
                <w:szCs w:val="24"/>
                <w:vertAlign w:val="subscript"/>
              </w:rPr>
              <w:t>(acco</w:t>
            </w:r>
            <w:r w:rsidR="00F47C15" w:rsidRPr="00182378">
              <w:rPr>
                <w:rFonts w:cstheme="minorHAnsi"/>
                <w:b/>
                <w:bCs/>
                <w:color w:val="5279BB"/>
                <w:sz w:val="24"/>
                <w:szCs w:val="24"/>
                <w:vertAlign w:val="subscript"/>
              </w:rPr>
              <w:t xml:space="preserve">rding to Graduation Certificate): </w:t>
            </w:r>
            <w:r w:rsidR="002014C8" w:rsidRPr="00182378">
              <w:rPr>
                <w:rFonts w:cstheme="minorHAnsi"/>
                <w:color w:val="5279BB"/>
                <w:sz w:val="24"/>
                <w:szCs w:val="24"/>
                <w:rtl/>
              </w:rPr>
              <w:t xml:space="preserve">  </w:t>
            </w:r>
            <w:sdt>
              <w:sdtPr>
                <w:rPr>
                  <w:rFonts w:cstheme="minorHAnsi"/>
                  <w:color w:val="5279BB"/>
                  <w:sz w:val="24"/>
                  <w:szCs w:val="24"/>
                </w:rPr>
                <w:id w:val="-460805387"/>
                <w:placeholder>
                  <w:docPart w:val="04DCF9201B444C62B415A59E564A4599"/>
                </w:placeholder>
                <w:showingPlcHdr/>
                <w15:dataBinding w:prefixMappings="xmlns:ns0='NQF' " w:xpath="/ns0:mydata[1]/ns0:Program[1]" w:storeItemID="{C0694518-654A-438A-83C4-8ED40F4F3DF6}"/>
              </w:sdtPr>
              <w:sdtEndPr/>
              <w:sdtContent>
                <w:r w:rsidR="001971D4" w:rsidRPr="000F72D9">
                  <w:rPr>
                    <w:rStyle w:val="ad"/>
                  </w:rPr>
                  <w:t>Qualification Title</w:t>
                </w:r>
              </w:sdtContent>
            </w:sdt>
          </w:p>
        </w:tc>
      </w:tr>
    </w:tbl>
    <w:p w14:paraId="04458FA4" w14:textId="7C134586" w:rsidR="00922296" w:rsidRPr="00182378" w:rsidRDefault="00922296" w:rsidP="00FD3A3B">
      <w:pPr>
        <w:jc w:val="right"/>
        <w:rPr>
          <w:rFonts w:cstheme="minorHAnsi"/>
          <w:sz w:val="24"/>
          <w:szCs w:val="24"/>
          <w:rtl/>
        </w:rPr>
      </w:pPr>
    </w:p>
    <w:p w14:paraId="16934313" w14:textId="77777777" w:rsidR="000B237C" w:rsidRPr="00182378" w:rsidRDefault="00FD3A3B" w:rsidP="00FD3A3B">
      <w:pPr>
        <w:spacing w:after="0"/>
        <w:jc w:val="both"/>
        <w:rPr>
          <w:rFonts w:cstheme="minorHAnsi"/>
          <w:sz w:val="24"/>
          <w:szCs w:val="24"/>
        </w:rPr>
      </w:pPr>
      <w:bookmarkStart w:id="1" w:name="_Toc135832459"/>
      <w:r w:rsidRPr="00182378">
        <w:rPr>
          <w:rFonts w:cstheme="minorHAnsi"/>
          <w:sz w:val="24"/>
          <w:szCs w:val="24"/>
          <w:lang w:val="en-GB"/>
        </w:rPr>
        <w:t>The NQF-KSA constitutes a comprehensive and uniform structure for building, organizing, and categorizing qualifications into levels based on learning outcomes. Furthermore, it is a functional tool to bridge recognized national or international qualifications; (Educational and Training), with the levels of the National Qualifications Framework in Saudi Arabia.</w:t>
      </w:r>
      <w:r w:rsidR="000B237C" w:rsidRPr="00182378">
        <w:rPr>
          <w:rFonts w:cstheme="minorHAnsi"/>
          <w:sz w:val="24"/>
          <w:szCs w:val="24"/>
        </w:rPr>
        <w:t xml:space="preserve"> </w:t>
      </w:r>
    </w:p>
    <w:p w14:paraId="2364A5DF" w14:textId="77777777" w:rsidR="00722391" w:rsidRPr="001E2983" w:rsidRDefault="00722391" w:rsidP="00722391">
      <w:pPr>
        <w:spacing w:after="0"/>
        <w:jc w:val="both"/>
        <w:rPr>
          <w:rFonts w:cstheme="minorHAnsi"/>
          <w:sz w:val="24"/>
          <w:szCs w:val="24"/>
          <w:lang w:val="en-GB"/>
        </w:rPr>
      </w:pPr>
      <w:r w:rsidRPr="006D1ED1">
        <w:rPr>
          <w:rFonts w:cstheme="minorHAnsi"/>
          <w:sz w:val="24"/>
          <w:szCs w:val="24"/>
          <w:lang w:val="en-GB"/>
        </w:rPr>
        <w:t xml:space="preserve">For further information, </w:t>
      </w:r>
      <w:r>
        <w:rPr>
          <w:rFonts w:cstheme="minorHAnsi"/>
          <w:sz w:val="24"/>
          <w:szCs w:val="24"/>
        </w:rPr>
        <w:t>refer to</w:t>
      </w:r>
      <w:r w:rsidRPr="006D1ED1">
        <w:rPr>
          <w:rFonts w:cstheme="minorHAnsi"/>
          <w:sz w:val="24"/>
          <w:szCs w:val="24"/>
          <w:lang w:val="en-GB"/>
        </w:rPr>
        <w:t xml:space="preserve"> the (</w:t>
      </w:r>
      <w:r w:rsidRPr="006D1ED1">
        <w:rPr>
          <w:rFonts w:cstheme="minorHAnsi"/>
          <w:color w:val="0000FF"/>
          <w:sz w:val="24"/>
          <w:szCs w:val="24"/>
          <w:lang w:val="en-GB"/>
        </w:rPr>
        <w:t>National Qualifications Framework</w:t>
      </w:r>
      <w:r w:rsidRPr="006D1ED1">
        <w:rPr>
          <w:rFonts w:cstheme="minorHAnsi"/>
          <w:sz w:val="24"/>
          <w:szCs w:val="24"/>
          <w:lang w:val="en-GB"/>
        </w:rPr>
        <w:t>).</w:t>
      </w:r>
    </w:p>
    <w:p w14:paraId="68B96340" w14:textId="77777777" w:rsidR="00FD3A3B" w:rsidRPr="00182378" w:rsidRDefault="00FD3A3B" w:rsidP="00FD3A3B">
      <w:pPr>
        <w:pStyle w:val="1"/>
        <w:spacing w:before="0"/>
        <w:rPr>
          <w:rStyle w:val="a5"/>
          <w:rFonts w:asciiTheme="minorHAnsi" w:hAnsiTheme="minorHAnsi" w:cstheme="minorHAnsi"/>
          <w:b/>
          <w:bCs/>
          <w:color w:val="4C3D8E"/>
          <w:sz w:val="24"/>
          <w:szCs w:val="24"/>
          <w:lang w:val="en-GB" w:bidi="ar-YE"/>
        </w:rPr>
      </w:pPr>
    </w:p>
    <w:p w14:paraId="04664CE8" w14:textId="77777777" w:rsidR="000B237C" w:rsidRPr="00182378" w:rsidRDefault="000B237C">
      <w:pPr>
        <w:rPr>
          <w:rStyle w:val="a5"/>
          <w:rFonts w:asciiTheme="minorHAnsi" w:eastAsiaTheme="majorEastAsia" w:hAnsiTheme="minorHAnsi" w:cstheme="minorHAnsi"/>
          <w:b/>
          <w:bCs/>
          <w:color w:val="4C3D8E"/>
          <w:sz w:val="24"/>
          <w:szCs w:val="24"/>
          <w:lang w:bidi="ar-YE"/>
        </w:rPr>
      </w:pPr>
      <w:r w:rsidRPr="00182378">
        <w:rPr>
          <w:rStyle w:val="a5"/>
          <w:rFonts w:asciiTheme="minorHAnsi" w:hAnsiTheme="minorHAnsi" w:cstheme="minorHAnsi"/>
          <w:b/>
          <w:bCs/>
          <w:color w:val="4C3D8E"/>
          <w:sz w:val="24"/>
          <w:szCs w:val="24"/>
          <w:lang w:bidi="ar-YE"/>
        </w:rPr>
        <w:br w:type="page"/>
      </w:r>
    </w:p>
    <w:p w14:paraId="54E2DC6D" w14:textId="69754129" w:rsidR="00C144B1" w:rsidRPr="00182378" w:rsidRDefault="00124302" w:rsidP="00FD3A3B">
      <w:pPr>
        <w:pStyle w:val="1"/>
        <w:spacing w:before="0"/>
        <w:rPr>
          <w:rStyle w:val="a5"/>
          <w:rFonts w:asciiTheme="minorHAnsi" w:hAnsiTheme="minorHAnsi" w:cstheme="minorHAnsi"/>
          <w:b/>
          <w:bCs/>
          <w:color w:val="4C3D8E"/>
          <w:sz w:val="24"/>
          <w:szCs w:val="24"/>
          <w:lang w:bidi="ar-YE"/>
        </w:rPr>
      </w:pPr>
      <w:r w:rsidRPr="00182378">
        <w:rPr>
          <w:rStyle w:val="a5"/>
          <w:rFonts w:asciiTheme="minorHAnsi" w:hAnsiTheme="minorHAnsi" w:cstheme="minorHAnsi"/>
          <w:b/>
          <w:bCs/>
          <w:color w:val="4C3D8E"/>
          <w:sz w:val="24"/>
          <w:szCs w:val="24"/>
          <w:lang w:bidi="ar-YE"/>
        </w:rPr>
        <w:lastRenderedPageBreak/>
        <w:t>A. Qualification Details</w:t>
      </w:r>
      <w:r w:rsidR="0035555D" w:rsidRPr="00182378">
        <w:rPr>
          <w:rStyle w:val="a5"/>
          <w:rFonts w:asciiTheme="minorHAnsi" w:hAnsiTheme="minorHAnsi" w:cstheme="minorHAnsi"/>
          <w:b/>
          <w:bCs/>
          <w:color w:val="4C3D8E"/>
          <w:sz w:val="24"/>
          <w:szCs w:val="24"/>
          <w:lang w:bidi="ar-YE"/>
        </w:rPr>
        <w:t>:</w:t>
      </w:r>
    </w:p>
    <w:tbl>
      <w:tblPr>
        <w:tblStyle w:val="NCAAA1"/>
        <w:tblW w:w="5000" w:type="pct"/>
        <w:tblInd w:w="0" w:type="dxa"/>
        <w:tblLook w:val="0480" w:firstRow="0" w:lastRow="0" w:firstColumn="1" w:lastColumn="0" w:noHBand="0" w:noVBand="1"/>
      </w:tblPr>
      <w:tblGrid>
        <w:gridCol w:w="3068"/>
        <w:gridCol w:w="2613"/>
        <w:gridCol w:w="3947"/>
      </w:tblGrid>
      <w:tr w:rsidR="00FE14EE" w:rsidRPr="00182378" w14:paraId="56858205" w14:textId="77777777" w:rsidTr="00355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15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C3D8E"/>
          </w:tcPr>
          <w:p w14:paraId="011C6B3C" w14:textId="34795A72" w:rsidR="00FE14EE" w:rsidRPr="00182378" w:rsidRDefault="00FE14EE" w:rsidP="00F47C15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182378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Institution:</w:t>
            </w:r>
          </w:p>
        </w:tc>
        <w:tc>
          <w:tcPr>
            <w:tcW w:w="3407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4A7C0B" w14:textId="1E687CCF" w:rsidR="00FE14EE" w:rsidRPr="002C7E53" w:rsidRDefault="00FE14EE" w:rsidP="00FE14EE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rtl/>
              </w:rPr>
            </w:pPr>
          </w:p>
        </w:tc>
      </w:tr>
      <w:tr w:rsidR="00FE14EE" w:rsidRPr="00182378" w14:paraId="77846847" w14:textId="77777777" w:rsidTr="0035555D">
        <w:trPr>
          <w:trHeight w:val="576"/>
        </w:trPr>
        <w:tc>
          <w:tcPr>
            <w:tcW w:w="15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C3D8E"/>
          </w:tcPr>
          <w:p w14:paraId="148E4716" w14:textId="20FCEF99" w:rsidR="00FE14EE" w:rsidRPr="00182378" w:rsidRDefault="00FE14EE" w:rsidP="00F47C15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182378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College/Institute:</w:t>
            </w:r>
          </w:p>
        </w:tc>
        <w:tc>
          <w:tcPr>
            <w:tcW w:w="3407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49CE84" w14:textId="56B6C9D7" w:rsidR="00FE14EE" w:rsidRPr="002C7E53" w:rsidRDefault="00FE14EE" w:rsidP="00FE14EE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rtl/>
              </w:rPr>
            </w:pPr>
          </w:p>
        </w:tc>
      </w:tr>
      <w:tr w:rsidR="00FE14EE" w:rsidRPr="00182378" w14:paraId="5CC22DB2" w14:textId="77777777" w:rsidTr="00355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15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C3D8E"/>
            <w:hideMark/>
          </w:tcPr>
          <w:p w14:paraId="798305A2" w14:textId="7962D071" w:rsidR="00FE14EE" w:rsidRPr="00182378" w:rsidRDefault="00FE14EE" w:rsidP="00F47C15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82378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  <w:t>Program Qualification (according to the Graduation Certificate)</w:t>
            </w:r>
          </w:p>
        </w:tc>
        <w:tc>
          <w:tcPr>
            <w:tcW w:w="3407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7C11C3" w14:textId="1EE48E1F" w:rsidR="00FE14EE" w:rsidRPr="002C7E53" w:rsidRDefault="00FE14EE" w:rsidP="00FE14EE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rtl/>
              </w:rPr>
            </w:pPr>
          </w:p>
        </w:tc>
      </w:tr>
      <w:tr w:rsidR="00FE14EE" w:rsidRPr="00182378" w14:paraId="687F6531" w14:textId="77777777" w:rsidTr="0035555D">
        <w:trPr>
          <w:trHeight w:val="576"/>
        </w:trPr>
        <w:tc>
          <w:tcPr>
            <w:tcW w:w="15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C3D8E"/>
            <w:hideMark/>
          </w:tcPr>
          <w:p w14:paraId="205FE6EC" w14:textId="3B3D9B30" w:rsidR="00FE14EE" w:rsidRPr="00182378" w:rsidRDefault="00FE14EE" w:rsidP="00F47C15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82378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Qualification Name</w:t>
            </w:r>
          </w:p>
        </w:tc>
        <w:tc>
          <w:tcPr>
            <w:tcW w:w="135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2ABCBC" w14:textId="5333E3D4" w:rsidR="00FE14EE" w:rsidRPr="002C7E53" w:rsidRDefault="000C7095" w:rsidP="00FE14EE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211392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EE" w:rsidRPr="002C7E5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E14EE" w:rsidRPr="002C7E5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Associate Diploma</w:t>
            </w:r>
          </w:p>
        </w:tc>
        <w:tc>
          <w:tcPr>
            <w:tcW w:w="20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73955" w14:textId="4CBBEEEC" w:rsidR="00FE14EE" w:rsidRPr="002C7E53" w:rsidRDefault="000C7095" w:rsidP="00FE14EE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39725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EE" w:rsidRPr="002C7E5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E14EE" w:rsidRPr="002C7E5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Equivalent: (specify) ………………………..</w:t>
            </w:r>
          </w:p>
        </w:tc>
      </w:tr>
      <w:tr w:rsidR="00FE14EE" w:rsidRPr="00182378" w14:paraId="0BA84153" w14:textId="77777777" w:rsidTr="00355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15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C3D8E"/>
            <w:hideMark/>
          </w:tcPr>
          <w:p w14:paraId="18BCC379" w14:textId="12A3BEBA" w:rsidR="001A589A" w:rsidRPr="00182378" w:rsidRDefault="001A589A" w:rsidP="009F6610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182378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Area of speciali</w:t>
            </w:r>
            <w:r w:rsidR="009F6610" w:rsidRPr="00182378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zation</w:t>
            </w:r>
          </w:p>
          <w:p w14:paraId="687D5B09" w14:textId="30CAA6C5" w:rsidR="00FE14EE" w:rsidRPr="00182378" w:rsidRDefault="001A589A" w:rsidP="00F47C15">
            <w:pPr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rtl/>
              </w:rPr>
            </w:pPr>
            <w:r w:rsidRPr="00182378">
              <w:rPr>
                <w:rFonts w:asciiTheme="minorHAnsi" w:eastAsia="Calibri" w:hAnsiTheme="minorHAnsi" w:cstheme="minorHAnsi"/>
                <w:color w:val="FFFFFF" w:themeColor="background1"/>
                <w:sz w:val="20"/>
                <w:szCs w:val="20"/>
              </w:rPr>
              <w:t>(According to Saudi Standard Classification</w:t>
            </w:r>
            <w:r w:rsidR="00F47C15" w:rsidRPr="00182378">
              <w:rPr>
                <w:rFonts w:asciiTheme="minorHAnsi" w:eastAsia="Calibri" w:hAnsiTheme="minorHAnsi" w:cstheme="minorHAnsi"/>
                <w:color w:val="FFFFFF" w:themeColor="background1"/>
                <w:sz w:val="20"/>
                <w:szCs w:val="20"/>
              </w:rPr>
              <w:t xml:space="preserve"> of Educational </w:t>
            </w:r>
            <w:r w:rsidRPr="00182378">
              <w:rPr>
                <w:rFonts w:asciiTheme="minorHAnsi" w:eastAsia="Calibri" w:hAnsiTheme="minorHAnsi" w:cstheme="minorHAnsi"/>
                <w:color w:val="FFFFFF" w:themeColor="background1"/>
                <w:sz w:val="20"/>
                <w:szCs w:val="20"/>
              </w:rPr>
              <w:t>Levels and</w:t>
            </w:r>
            <w:r w:rsidR="00F47C15" w:rsidRPr="00182378">
              <w:rPr>
                <w:rFonts w:asciiTheme="minorHAnsi" w:eastAsia="Calibri" w:hAnsiTheme="minorHAnsi" w:cstheme="minorHAnsi"/>
                <w:color w:val="FFFFFF" w:themeColor="background1"/>
                <w:sz w:val="20"/>
                <w:szCs w:val="20"/>
              </w:rPr>
              <w:t xml:space="preserve"> </w:t>
            </w:r>
            <w:r w:rsidRPr="00182378">
              <w:rPr>
                <w:rFonts w:asciiTheme="minorHAnsi" w:eastAsia="Calibri" w:hAnsiTheme="minorHAnsi" w:cstheme="minorHAnsi"/>
                <w:color w:val="FFFFFF" w:themeColor="background1"/>
                <w:sz w:val="20"/>
                <w:szCs w:val="20"/>
              </w:rPr>
              <w:t>Specializations)</w:t>
            </w:r>
          </w:p>
        </w:tc>
        <w:tc>
          <w:tcPr>
            <w:tcW w:w="3407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A01BD3" w14:textId="4C304026" w:rsidR="001A589A" w:rsidRPr="002C7E53" w:rsidRDefault="001A589A" w:rsidP="001A589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sdt>
            <w:sdtPr>
              <w:rPr>
                <w:rFonts w:cstheme="minorHAnsi"/>
                <w:b/>
                <w:bCs/>
                <w:color w:val="000000" w:themeColor="text1"/>
              </w:rPr>
              <w:id w:val="-1318267613"/>
              <w:placeholder>
                <w:docPart w:val="6228581FB6284BEFA4CEB69E542D1172"/>
              </w:placeholder>
              <w:showingPlcHdr/>
              <w:comboBox>
                <w:listItem w:displayText="Generic Programs and Qualifications " w:value="Generic Programs and Qualifications "/>
                <w:listItem w:displayText="Education" w:value="Education"/>
                <w:listItem w:displayText="Arts and Humanities" w:value="Arts and Humanities"/>
                <w:listItem w:displayText="Social Sciences, Journalism, Information " w:value="Social Sciences, Journalism, Information "/>
                <w:listItem w:displayText="Business, Administration and Law" w:value="Business, Administration and Law"/>
                <w:listItem w:displayText="Natural Sciences, Mathematics and Statistics" w:value="Natural Sciences, Mathematics and Statistics"/>
                <w:listItem w:displayText="Information and Communications Technology " w:value="Information and Communications Technology "/>
                <w:listItem w:displayText="Engineering, Manufacturing and Construction " w:value="Engineering, Manufacturing and Construction "/>
                <w:listItem w:displayText="Agriculture, Forestry, Fisheries and Veterinary" w:value="Agriculture, Forestry, Fisheries and Veterinary"/>
                <w:listItem w:displayText="Health and Welfare " w:value="Health and Welfare "/>
                <w:listItem w:displayText="Services" w:value="Services"/>
              </w:comboBox>
            </w:sdtPr>
            <w:sdtEndPr/>
            <w:sdtContent>
              <w:p w14:paraId="5207B127" w14:textId="50E58F29" w:rsidR="001A589A" w:rsidRPr="002C7E53" w:rsidRDefault="001A589A" w:rsidP="000F72D9">
                <w:pPr>
                  <w:jc w:val="both"/>
                  <w:rPr>
                    <w:rFonts w:asciiTheme="minorHAnsi" w:hAnsiTheme="minorHAnsi" w:cstheme="minorHAnsi"/>
                    <w:b/>
                    <w:bCs/>
                    <w:color w:val="000000" w:themeColor="text1"/>
                  </w:rPr>
                </w:pPr>
                <w:r w:rsidRPr="002C7E53">
                  <w:rPr>
                    <w:rStyle w:val="ad"/>
                    <w:rFonts w:asciiTheme="minorHAnsi" w:hAnsiTheme="minorHAnsi" w:cstheme="minorHAnsi"/>
                    <w:color w:val="000000" w:themeColor="text1"/>
                  </w:rPr>
                  <w:t xml:space="preserve">Choose </w:t>
                </w:r>
                <w:r w:rsidR="000F72D9" w:rsidRPr="002C7E53">
                  <w:rPr>
                    <w:rStyle w:val="ad"/>
                    <w:rFonts w:asciiTheme="minorHAnsi" w:hAnsiTheme="minorHAnsi" w:cstheme="minorHAnsi"/>
                    <w:color w:val="000000" w:themeColor="text1"/>
                  </w:rPr>
                  <w:t>the area of speciality</w:t>
                </w:r>
              </w:p>
            </w:sdtContent>
          </w:sdt>
          <w:p w14:paraId="2C1A652D" w14:textId="1AE92794" w:rsidR="00FE14EE" w:rsidRPr="002C7E53" w:rsidRDefault="00FE14EE" w:rsidP="001A589A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FE14EE" w:rsidRPr="00182378" w14:paraId="60320924" w14:textId="77777777" w:rsidTr="0064610C">
        <w:trPr>
          <w:trHeight w:val="576"/>
        </w:trPr>
        <w:tc>
          <w:tcPr>
            <w:tcW w:w="15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C3D8E"/>
            <w:hideMark/>
          </w:tcPr>
          <w:p w14:paraId="50DEB5B0" w14:textId="726E5B32" w:rsidR="00FE14EE" w:rsidRPr="00182378" w:rsidRDefault="00F47C15" w:rsidP="00F47C15">
            <w:pPr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24"/>
                <w:szCs w:val="24"/>
                <w:lang w:val="en-GB"/>
              </w:rPr>
            </w:pPr>
            <w:r w:rsidRPr="00182378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  <w:t>Qualification Type</w:t>
            </w:r>
          </w:p>
        </w:tc>
        <w:tc>
          <w:tcPr>
            <w:tcW w:w="3407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028750" w14:textId="77777777" w:rsidR="00FE14EE" w:rsidRPr="002C7E53" w:rsidRDefault="000C7095" w:rsidP="00FE14E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5100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EE" w:rsidRPr="002C7E5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E14EE" w:rsidRPr="002C7E5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Academic</w:t>
            </w:r>
            <w:r w:rsidR="00FE14EE" w:rsidRPr="002C7E5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  <w:r w:rsidR="00FE14EE" w:rsidRPr="002C7E5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77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EE" w:rsidRPr="002C7E5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E14EE" w:rsidRPr="002C7E5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Applied</w:t>
            </w:r>
          </w:p>
          <w:p w14:paraId="41E7443F" w14:textId="790DB8EA" w:rsidR="00FE14EE" w:rsidRPr="002C7E53" w:rsidRDefault="000C7095" w:rsidP="00FE14EE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78708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EE" w:rsidRPr="002C7E5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E14EE" w:rsidRPr="002C7E5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Vocational</w:t>
            </w:r>
            <w:r w:rsidR="00FE14EE" w:rsidRPr="002C7E5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  <w:r w:rsidR="00FE14EE" w:rsidRPr="002C7E5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5535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EE" w:rsidRPr="002C7E5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E14EE" w:rsidRPr="002C7E5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Technical</w:t>
            </w:r>
          </w:p>
        </w:tc>
      </w:tr>
      <w:tr w:rsidR="00FE14EE" w:rsidRPr="00182378" w14:paraId="3BE6116B" w14:textId="77777777" w:rsidTr="00355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15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C3D8E"/>
            <w:hideMark/>
          </w:tcPr>
          <w:p w14:paraId="7A958543" w14:textId="5FFDF9C5" w:rsidR="00FE14EE" w:rsidRPr="00182378" w:rsidRDefault="00FE14EE" w:rsidP="00F47C15">
            <w:pPr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24"/>
                <w:szCs w:val="24"/>
                <w:rtl/>
              </w:rPr>
            </w:pPr>
            <w:r w:rsidRPr="00182378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Qualifications Types by Dominoes:</w:t>
            </w:r>
          </w:p>
        </w:tc>
        <w:tc>
          <w:tcPr>
            <w:tcW w:w="3407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265DB7" w14:textId="17A784FD" w:rsidR="00FE14EE" w:rsidRPr="002C7E53" w:rsidRDefault="000C7095" w:rsidP="00FE14EE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26846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EE" w:rsidRPr="002C7E5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E14EE" w:rsidRPr="002C7E5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Primary Qualification</w:t>
            </w:r>
            <w:r w:rsidR="00FE14EE" w:rsidRPr="002C7E5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110068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EE" w:rsidRPr="002C7E5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E14EE" w:rsidRPr="002C7E5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Additional Qualification </w:t>
            </w:r>
          </w:p>
        </w:tc>
      </w:tr>
      <w:tr w:rsidR="00FE14EE" w:rsidRPr="00182378" w14:paraId="12925DE2" w14:textId="77777777" w:rsidTr="0035555D">
        <w:trPr>
          <w:trHeight w:val="576"/>
        </w:trPr>
        <w:tc>
          <w:tcPr>
            <w:tcW w:w="15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C3D8E"/>
            <w:hideMark/>
          </w:tcPr>
          <w:p w14:paraId="04370AD8" w14:textId="4BC36B92" w:rsidR="00FE14EE" w:rsidRPr="00182378" w:rsidRDefault="00FE14EE" w:rsidP="00F47C15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82378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Major track/pathway (if any)</w:t>
            </w:r>
          </w:p>
        </w:tc>
        <w:tc>
          <w:tcPr>
            <w:tcW w:w="3407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A7B332" w14:textId="77777777" w:rsidR="00FE14EE" w:rsidRPr="002C7E53" w:rsidRDefault="00FE14EE" w:rsidP="00FE14EE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5251B728" w14:textId="0EF8AE47" w:rsidR="0035555D" w:rsidRPr="002C7E53" w:rsidRDefault="00241EE6" w:rsidP="002C7E53">
      <w:pPr>
        <w:autoSpaceDE w:val="0"/>
        <w:autoSpaceDN w:val="0"/>
        <w:adjustRightInd w:val="0"/>
        <w:spacing w:after="0" w:line="240" w:lineRule="auto"/>
        <w:jc w:val="lowKashida"/>
        <w:rPr>
          <w:rFonts w:cstheme="minorHAnsi"/>
          <w:color w:val="000000" w:themeColor="text1"/>
          <w:sz w:val="20"/>
          <w:szCs w:val="20"/>
          <w:lang w:bidi="ar-YE"/>
        </w:rPr>
      </w:pPr>
      <w:r w:rsidRPr="002C7E53">
        <w:rPr>
          <w:rFonts w:cstheme="minorHAnsi"/>
          <w:color w:val="000000" w:themeColor="text1"/>
          <w:sz w:val="20"/>
          <w:szCs w:val="20"/>
        </w:rPr>
        <w:t xml:space="preserve">(*) </w:t>
      </w:r>
      <w:r w:rsidR="008B3C91" w:rsidRPr="002C7E53">
        <w:rPr>
          <w:rFonts w:cstheme="minorHAnsi"/>
          <w:color w:val="000000" w:themeColor="text1"/>
          <w:sz w:val="20"/>
          <w:szCs w:val="20"/>
        </w:rPr>
        <w:t>“</w:t>
      </w:r>
      <w:r w:rsidRPr="002C7E53">
        <w:rPr>
          <w:rFonts w:cstheme="minorHAnsi"/>
          <w:color w:val="000000" w:themeColor="text1"/>
          <w:sz w:val="20"/>
          <w:szCs w:val="20"/>
        </w:rPr>
        <w:t>Or equivalent</w:t>
      </w:r>
      <w:r w:rsidR="008B3C91" w:rsidRPr="002C7E53">
        <w:rPr>
          <w:rFonts w:cstheme="minorHAnsi"/>
          <w:color w:val="000000" w:themeColor="text1"/>
          <w:sz w:val="20"/>
          <w:szCs w:val="20"/>
        </w:rPr>
        <w:t>”</w:t>
      </w:r>
      <w:r w:rsidRPr="002C7E53">
        <w:rPr>
          <w:rFonts w:cstheme="minorHAnsi"/>
          <w:color w:val="000000" w:themeColor="text1"/>
          <w:sz w:val="20"/>
          <w:szCs w:val="20"/>
        </w:rPr>
        <w:t xml:space="preserve"> means qualifications that are equivalent to qualifications in terms of </w:t>
      </w:r>
      <w:r w:rsidRPr="002C7E53">
        <w:rPr>
          <w:rFonts w:cstheme="minorHAnsi"/>
          <w:b/>
          <w:bCs/>
          <w:color w:val="000000" w:themeColor="text1"/>
          <w:sz w:val="20"/>
          <w:szCs w:val="20"/>
        </w:rPr>
        <w:t>level</w:t>
      </w:r>
      <w:r w:rsidRPr="002C7E53">
        <w:rPr>
          <w:rFonts w:cstheme="minorHAnsi"/>
          <w:color w:val="000000" w:themeColor="text1"/>
          <w:sz w:val="20"/>
          <w:szCs w:val="20"/>
        </w:rPr>
        <w:t xml:space="preserve">, </w:t>
      </w:r>
      <w:r w:rsidR="008B3C91" w:rsidRPr="002C7E53">
        <w:rPr>
          <w:rFonts w:cstheme="minorHAnsi"/>
          <w:color w:val="000000" w:themeColor="text1"/>
          <w:sz w:val="20"/>
          <w:szCs w:val="20"/>
        </w:rPr>
        <w:t>m</w:t>
      </w:r>
      <w:r w:rsidRPr="002C7E53">
        <w:rPr>
          <w:rFonts w:cstheme="minorHAnsi"/>
          <w:color w:val="000000" w:themeColor="text1"/>
          <w:sz w:val="20"/>
          <w:szCs w:val="20"/>
        </w:rPr>
        <w:t xml:space="preserve">ay </w:t>
      </w:r>
      <w:r w:rsidR="008B3C91" w:rsidRPr="002C7E53">
        <w:rPr>
          <w:rFonts w:cstheme="minorHAnsi"/>
          <w:color w:val="000000" w:themeColor="text1"/>
          <w:sz w:val="20"/>
          <w:szCs w:val="20"/>
        </w:rPr>
        <w:t>have</w:t>
      </w:r>
      <w:r w:rsidRPr="002C7E53">
        <w:rPr>
          <w:rFonts w:cstheme="minorHAnsi"/>
          <w:color w:val="000000" w:themeColor="text1"/>
          <w:sz w:val="20"/>
          <w:szCs w:val="20"/>
        </w:rPr>
        <w:t xml:space="preserve"> the same name, but their type </w:t>
      </w:r>
      <w:r w:rsidR="008B3C91" w:rsidRPr="002C7E53">
        <w:rPr>
          <w:rFonts w:cstheme="minorHAnsi"/>
          <w:color w:val="000000" w:themeColor="text1"/>
          <w:sz w:val="20"/>
          <w:szCs w:val="20"/>
        </w:rPr>
        <w:t xml:space="preserve">varies </w:t>
      </w:r>
      <w:r w:rsidRPr="002C7E53">
        <w:rPr>
          <w:rFonts w:cstheme="minorHAnsi"/>
          <w:color w:val="000000" w:themeColor="text1"/>
          <w:sz w:val="20"/>
          <w:szCs w:val="20"/>
        </w:rPr>
        <w:t>(academic -</w:t>
      </w:r>
      <w:r w:rsidRPr="002C7E53">
        <w:rPr>
          <w:rFonts w:cstheme="minorHAnsi"/>
          <w:color w:val="000000" w:themeColor="text1"/>
          <w:sz w:val="20"/>
          <w:szCs w:val="20"/>
          <w:lang w:val="en-GB"/>
        </w:rPr>
        <w:t xml:space="preserve"> </w:t>
      </w:r>
      <w:r w:rsidRPr="002C7E53">
        <w:rPr>
          <w:rFonts w:cstheme="minorHAnsi"/>
          <w:color w:val="000000" w:themeColor="text1"/>
          <w:sz w:val="20"/>
          <w:szCs w:val="20"/>
        </w:rPr>
        <w:t xml:space="preserve">research - professional - applied technology) or </w:t>
      </w:r>
      <w:r w:rsidR="008B3C91" w:rsidRPr="002C7E53">
        <w:rPr>
          <w:rFonts w:cstheme="minorHAnsi"/>
          <w:color w:val="000000" w:themeColor="text1"/>
          <w:sz w:val="20"/>
          <w:szCs w:val="20"/>
        </w:rPr>
        <w:t>have</w:t>
      </w:r>
      <w:r w:rsidRPr="002C7E53">
        <w:rPr>
          <w:rFonts w:cstheme="minorHAnsi"/>
          <w:color w:val="000000" w:themeColor="text1"/>
          <w:sz w:val="20"/>
          <w:szCs w:val="20"/>
        </w:rPr>
        <w:t xml:space="preserve"> another name, but they meet the requirements of the </w:t>
      </w:r>
      <w:r w:rsidRPr="002C7E53">
        <w:rPr>
          <w:rFonts w:cstheme="minorHAnsi"/>
          <w:b/>
          <w:bCs/>
          <w:color w:val="000000" w:themeColor="text1"/>
          <w:sz w:val="20"/>
          <w:szCs w:val="20"/>
        </w:rPr>
        <w:t>level</w:t>
      </w:r>
      <w:r w:rsidRPr="002C7E53">
        <w:rPr>
          <w:rFonts w:cstheme="minorHAnsi"/>
          <w:color w:val="000000" w:themeColor="text1"/>
          <w:sz w:val="20"/>
          <w:szCs w:val="20"/>
        </w:rPr>
        <w:t>.</w:t>
      </w:r>
    </w:p>
    <w:p w14:paraId="2F76E97F" w14:textId="77777777" w:rsidR="008B3C91" w:rsidRPr="00182378" w:rsidRDefault="008B3C91" w:rsidP="0035555D">
      <w:pPr>
        <w:rPr>
          <w:rFonts w:cstheme="minorHAnsi"/>
          <w:sz w:val="24"/>
          <w:szCs w:val="24"/>
          <w:lang w:bidi="ar-YE"/>
        </w:rPr>
      </w:pPr>
    </w:p>
    <w:p w14:paraId="25025A3B" w14:textId="77777777" w:rsidR="008B3C91" w:rsidRPr="00182378" w:rsidRDefault="008B3C91" w:rsidP="0035555D">
      <w:pPr>
        <w:rPr>
          <w:rFonts w:cstheme="minorHAnsi"/>
          <w:sz w:val="24"/>
          <w:szCs w:val="24"/>
          <w:lang w:bidi="ar-YE"/>
        </w:rPr>
      </w:pPr>
    </w:p>
    <w:p w14:paraId="7EA7D43A" w14:textId="69095891" w:rsidR="00C144B1" w:rsidRPr="00182378" w:rsidRDefault="008B3C91" w:rsidP="00FD3A3B">
      <w:pPr>
        <w:spacing w:after="0"/>
        <w:rPr>
          <w:rFonts w:cstheme="minorHAnsi"/>
          <w:b/>
          <w:bCs/>
          <w:color w:val="532377"/>
          <w:sz w:val="24"/>
          <w:szCs w:val="24"/>
          <w:rtl/>
        </w:rPr>
      </w:pPr>
      <w:r w:rsidRPr="00182378">
        <w:rPr>
          <w:rFonts w:cstheme="minorHAnsi"/>
          <w:b/>
          <w:bCs/>
          <w:color w:val="532377"/>
          <w:sz w:val="24"/>
          <w:szCs w:val="24"/>
        </w:rPr>
        <w:t>B</w:t>
      </w:r>
      <w:r w:rsidR="00353E98" w:rsidRPr="00182378">
        <w:rPr>
          <w:rFonts w:cstheme="minorHAnsi"/>
          <w:b/>
          <w:bCs/>
          <w:color w:val="532377"/>
          <w:sz w:val="24"/>
          <w:szCs w:val="24"/>
        </w:rPr>
        <w:t>.</w:t>
      </w:r>
      <w:r w:rsidR="00353E98" w:rsidRPr="00182378">
        <w:rPr>
          <w:rFonts w:cstheme="minorHAnsi"/>
          <w:sz w:val="24"/>
          <w:szCs w:val="24"/>
        </w:rPr>
        <w:t xml:space="preserve"> </w:t>
      </w:r>
      <w:r w:rsidR="00353E98" w:rsidRPr="00182378">
        <w:rPr>
          <w:rFonts w:cstheme="minorHAnsi"/>
          <w:b/>
          <w:bCs/>
          <w:color w:val="532377"/>
          <w:sz w:val="24"/>
          <w:szCs w:val="24"/>
        </w:rPr>
        <w:t>General Requirements for Qualification Placement</w:t>
      </w:r>
    </w:p>
    <w:tbl>
      <w:tblPr>
        <w:tblStyle w:val="111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2528"/>
        <w:gridCol w:w="2610"/>
        <w:gridCol w:w="1890"/>
        <w:gridCol w:w="2600"/>
      </w:tblGrid>
      <w:tr w:rsidR="008B3C91" w:rsidRPr="00182378" w14:paraId="0C36EEC1" w14:textId="77777777" w:rsidTr="008B3C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C3D8E"/>
            <w:hideMark/>
          </w:tcPr>
          <w:p w14:paraId="0CED71E4" w14:textId="00FE8EAE" w:rsidR="008B3C91" w:rsidRPr="00182378" w:rsidRDefault="008B3C91" w:rsidP="002654F6">
            <w:pPr>
              <w:suppressAutoHyphens w:val="0"/>
              <w:spacing w:after="0" w:line="240" w:lineRule="auto"/>
              <w:ind w:rightChars="0" w:firstLineChars="0" w:firstLine="0"/>
              <w:jc w:val="both"/>
              <w:outlineLvl w:val="9"/>
              <w:rPr>
                <w:rFonts w:asciiTheme="minorHAnsi" w:eastAsia="MS Gothic" w:hAnsiTheme="minorHAnsi" w:cstheme="minorHAnsi"/>
                <w:color w:val="auto"/>
                <w:sz w:val="24"/>
                <w:szCs w:val="24"/>
              </w:rPr>
            </w:pPr>
            <w:r w:rsidRPr="00182378">
              <w:rPr>
                <w:rFonts w:asciiTheme="minorHAnsi" w:eastAsia="MS Gothic" w:hAnsiTheme="minorHAnsi" w:cstheme="minorHAnsi"/>
                <w:bCs w:val="0"/>
                <w:sz w:val="24"/>
                <w:szCs w:val="24"/>
              </w:rPr>
              <w:t>1. Official Approval</w:t>
            </w:r>
          </w:p>
        </w:tc>
      </w:tr>
      <w:tr w:rsidR="008B3C91" w:rsidRPr="00182378" w14:paraId="437D7E5A" w14:textId="77777777" w:rsidTr="008B3C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32721B0F" w14:textId="4689E091" w:rsidR="008B3C91" w:rsidRPr="00182378" w:rsidRDefault="008B3C91" w:rsidP="00FE14EE">
            <w:pPr>
              <w:spacing w:after="0"/>
              <w:ind w:leftChars="-1" w:right="-2" w:hanging="2"/>
              <w:jc w:val="both"/>
              <w:textAlignment w:val="top"/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rtl/>
              </w:rPr>
            </w:pPr>
            <w:r w:rsidRPr="00182378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</w:rPr>
              <w:t>The awarding institution granted official approval from the relevant education or training authority.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5E84EA16" w14:textId="134E0489" w:rsidR="008B3C91" w:rsidRPr="00182378" w:rsidRDefault="000C7095" w:rsidP="008B3C91">
            <w:pPr>
              <w:spacing w:after="0"/>
              <w:ind w:leftChars="-1" w:right="-2" w:hanging="2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3530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C91" w:rsidRPr="00182378">
                  <w:rPr>
                    <w:rFonts w:ascii="Segoe UI Symbol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8B3C91" w:rsidRPr="00182378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="008B3C91" w:rsidRPr="0018237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B3C91" w:rsidRPr="0018237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Applicable </w:t>
            </w:r>
          </w:p>
        </w:tc>
        <w:tc>
          <w:tcPr>
            <w:tcW w:w="26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C152D74" w14:textId="603F0E22" w:rsidR="008B3C91" w:rsidRPr="00182378" w:rsidRDefault="000C7095" w:rsidP="008B3C91">
            <w:pPr>
              <w:spacing w:after="0"/>
              <w:ind w:leftChars="-1" w:right="-2" w:hanging="2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9098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C91" w:rsidRPr="00182378">
                  <w:rPr>
                    <w:rFonts w:ascii="Segoe UI Symbol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8B3C91" w:rsidRPr="00182378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="008B3C91" w:rsidRPr="00182378">
              <w:rPr>
                <w:rFonts w:asciiTheme="minorHAnsi" w:hAnsiTheme="minorHAnsi" w:cstheme="minorHAnsi"/>
                <w:sz w:val="24"/>
                <w:szCs w:val="24"/>
              </w:rPr>
              <w:t xml:space="preserve"> Not applicable</w:t>
            </w:r>
          </w:p>
        </w:tc>
      </w:tr>
      <w:tr w:rsidR="008B3C91" w:rsidRPr="00182378" w14:paraId="6EDF9F44" w14:textId="77777777" w:rsidTr="008B3C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06519EA" w14:textId="3E687CFB" w:rsidR="008B3C91" w:rsidRPr="00182378" w:rsidRDefault="00204BB5" w:rsidP="008B3C91">
            <w:pPr>
              <w:spacing w:after="0"/>
              <w:ind w:leftChars="-1" w:right="-2" w:hanging="2"/>
              <w:jc w:val="both"/>
              <w:textAlignment w:val="top"/>
              <w:rPr>
                <w:rFonts w:asciiTheme="minorHAnsi" w:eastAsia="Calibri" w:hAnsiTheme="minorHAnsi" w:cstheme="minorHAnsi"/>
                <w:b w:val="0"/>
                <w:sz w:val="24"/>
                <w:szCs w:val="24"/>
                <w:rtl/>
              </w:rPr>
            </w:pPr>
            <w:r w:rsidRPr="00182378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</w:rPr>
              <w:t>Link</w:t>
            </w:r>
          </w:p>
        </w:tc>
        <w:tc>
          <w:tcPr>
            <w:tcW w:w="449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19FE9F9" w14:textId="77777777" w:rsidR="008B3C91" w:rsidRPr="00182378" w:rsidRDefault="008B3C91" w:rsidP="008B3C91">
            <w:pPr>
              <w:spacing w:after="0"/>
              <w:ind w:leftChars="-1" w:right="-2" w:hanging="2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sz w:val="24"/>
                <w:szCs w:val="24"/>
                <w:rtl/>
              </w:rPr>
            </w:pPr>
          </w:p>
        </w:tc>
      </w:tr>
      <w:tr w:rsidR="008B3C91" w:rsidRPr="00182378" w14:paraId="26FE533F" w14:textId="77777777" w:rsidTr="00204B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C3D8E"/>
          </w:tcPr>
          <w:p w14:paraId="13EDDB2F" w14:textId="3E42F228" w:rsidR="008B3C91" w:rsidRPr="00182378" w:rsidRDefault="00204BB5" w:rsidP="00204BB5">
            <w:pPr>
              <w:spacing w:after="0"/>
              <w:ind w:leftChars="-1" w:right="-2" w:hanging="2"/>
              <w:jc w:val="both"/>
              <w:textAlignment w:val="top"/>
              <w:rPr>
                <w:rFonts w:asciiTheme="minorHAnsi" w:eastAsia="MS Gothic" w:hAnsiTheme="minorHAnsi" w:cstheme="minorHAnsi"/>
                <w:sz w:val="24"/>
                <w:szCs w:val="24"/>
                <w:rtl/>
              </w:rPr>
            </w:pPr>
            <w:r w:rsidRPr="00182378">
              <w:rPr>
                <w:rFonts w:asciiTheme="minorHAnsi" w:eastAsia="MS Gothic" w:hAnsiTheme="minorHAnsi" w:cstheme="minorHAnsi"/>
                <w:sz w:val="24"/>
                <w:szCs w:val="24"/>
              </w:rPr>
              <w:t>2. Stakeholder</w:t>
            </w:r>
            <w:r w:rsidRPr="00182378">
              <w:rPr>
                <w:rFonts w:asciiTheme="minorHAnsi" w:eastAsia="MS Gothic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182378">
              <w:rPr>
                <w:rFonts w:asciiTheme="minorHAnsi" w:eastAsia="MS Gothic" w:hAnsiTheme="minorHAnsi" w:cstheme="minorHAnsi"/>
                <w:sz w:val="24"/>
                <w:szCs w:val="24"/>
              </w:rPr>
              <w:t>Engagement</w:t>
            </w:r>
          </w:p>
        </w:tc>
      </w:tr>
      <w:tr w:rsidR="00204BB5" w:rsidRPr="00182378" w14:paraId="6F0549DA" w14:textId="77777777" w:rsidTr="00204B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5CC6212" w14:textId="3B468AB4" w:rsidR="00204BB5" w:rsidRPr="00182378" w:rsidRDefault="00204BB5" w:rsidP="00204BB5">
            <w:pPr>
              <w:spacing w:after="0"/>
              <w:ind w:leftChars="-1" w:right="-2" w:hanging="2"/>
              <w:jc w:val="both"/>
              <w:textAlignment w:val="top"/>
              <w:rPr>
                <w:rFonts w:asciiTheme="minorHAnsi" w:hAnsiTheme="minorHAnsi" w:cstheme="minorHAnsi"/>
                <w:b w:val="0"/>
                <w:bCs/>
                <w:sz w:val="24"/>
                <w:szCs w:val="24"/>
                <w:rtl/>
              </w:rPr>
            </w:pPr>
            <w:r w:rsidRPr="00182378">
              <w:rPr>
                <w:rFonts w:asciiTheme="minorHAnsi" w:eastAsia="MS Gothic" w:hAnsiTheme="minorHAnsi" w:cstheme="minorHAnsi"/>
                <w:b w:val="0"/>
                <w:bCs/>
                <w:color w:val="auto"/>
                <w:sz w:val="24"/>
                <w:szCs w:val="24"/>
              </w:rPr>
              <w:t>The qualified programs are designed and reviewed with the participation of Stakeholders, employers and field experts.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CDAF946" w14:textId="166DD803" w:rsidR="00204BB5" w:rsidRPr="00182378" w:rsidRDefault="000C7095" w:rsidP="00204BB5">
            <w:pPr>
              <w:spacing w:after="0"/>
              <w:ind w:leftChars="-1" w:right="-2" w:hanging="2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sz w:val="24"/>
                <w:szCs w:val="24"/>
                <w:rtl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08260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BB5" w:rsidRPr="00182378">
                  <w:rPr>
                    <w:rFonts w:ascii="Segoe UI Symbol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204BB5" w:rsidRPr="00182378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="00204BB5" w:rsidRPr="0018237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04BB5" w:rsidRPr="0018237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Applicable </w:t>
            </w:r>
          </w:p>
        </w:tc>
        <w:tc>
          <w:tcPr>
            <w:tcW w:w="26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4799B6C4" w14:textId="40498694" w:rsidR="00204BB5" w:rsidRPr="00182378" w:rsidRDefault="000C7095" w:rsidP="00204BB5">
            <w:pPr>
              <w:spacing w:after="0"/>
              <w:ind w:leftChars="-1" w:right="-2" w:hanging="2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sz w:val="24"/>
                <w:szCs w:val="24"/>
                <w:rtl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2143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BB5" w:rsidRPr="00182378">
                  <w:rPr>
                    <w:rFonts w:ascii="Segoe UI Symbol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204BB5" w:rsidRPr="00182378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="00204BB5" w:rsidRPr="00182378">
              <w:rPr>
                <w:rFonts w:asciiTheme="minorHAnsi" w:hAnsiTheme="minorHAnsi" w:cstheme="minorHAnsi"/>
                <w:sz w:val="24"/>
                <w:szCs w:val="24"/>
              </w:rPr>
              <w:t xml:space="preserve"> Not applicable</w:t>
            </w:r>
          </w:p>
        </w:tc>
      </w:tr>
      <w:tr w:rsidR="008B3C91" w:rsidRPr="00182378" w14:paraId="4A1536E7" w14:textId="77777777" w:rsidTr="008B3C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C3D8E"/>
            <w:hideMark/>
          </w:tcPr>
          <w:p w14:paraId="38EF296E" w14:textId="78300F18" w:rsidR="008B3C91" w:rsidRPr="00182378" w:rsidRDefault="008B180E" w:rsidP="00546403">
            <w:pPr>
              <w:spacing w:after="0"/>
              <w:ind w:leftChars="-1" w:right="-2" w:hanging="2"/>
              <w:jc w:val="both"/>
              <w:textAlignment w:val="top"/>
              <w:rPr>
                <w:rFonts w:asciiTheme="minorHAnsi" w:eastAsia="MS Gothic" w:hAnsiTheme="minorHAnsi" w:cstheme="minorHAnsi"/>
                <w:bCs/>
                <w:sz w:val="24"/>
                <w:szCs w:val="24"/>
                <w:rtl/>
              </w:rPr>
            </w:pPr>
            <w:r w:rsidRPr="00182378">
              <w:rPr>
                <w:rFonts w:asciiTheme="minorHAnsi" w:eastAsia="MS Gothic" w:hAnsiTheme="minorHAnsi" w:cstheme="minorHAnsi"/>
                <w:bCs/>
                <w:sz w:val="24"/>
                <w:szCs w:val="24"/>
              </w:rPr>
              <w:t xml:space="preserve">3. </w:t>
            </w:r>
            <w:r w:rsidR="00546403" w:rsidRPr="00182378">
              <w:rPr>
                <w:rFonts w:asciiTheme="minorHAnsi" w:eastAsia="MS Gothic" w:hAnsiTheme="minorHAnsi" w:cstheme="minorHAnsi"/>
                <w:sz w:val="24"/>
                <w:szCs w:val="24"/>
              </w:rPr>
              <w:t>Qualification Objectives</w:t>
            </w:r>
          </w:p>
        </w:tc>
      </w:tr>
      <w:tr w:rsidR="008B3C91" w:rsidRPr="00182378" w14:paraId="268E8E85" w14:textId="77777777" w:rsidTr="005464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C185449" w14:textId="77777777" w:rsidR="008B3C91" w:rsidRPr="00182378" w:rsidRDefault="008B3C91" w:rsidP="00546403">
            <w:pPr>
              <w:spacing w:after="0"/>
              <w:ind w:right="-2" w:firstLineChars="0" w:firstLine="0"/>
              <w:jc w:val="both"/>
              <w:textAlignment w:val="top"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  <w:p w14:paraId="67E9C717" w14:textId="77777777" w:rsidR="00546403" w:rsidRPr="00182378" w:rsidRDefault="00546403" w:rsidP="00546403">
            <w:pPr>
              <w:spacing w:after="0"/>
              <w:ind w:right="-2" w:firstLineChars="0" w:firstLine="0"/>
              <w:jc w:val="both"/>
              <w:textAlignment w:val="top"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  <w:p w14:paraId="2AE822DF" w14:textId="769FB4D8" w:rsidR="00546403" w:rsidRPr="00182378" w:rsidRDefault="00546403" w:rsidP="00546403">
            <w:pPr>
              <w:spacing w:after="0"/>
              <w:ind w:right="-2" w:firstLineChars="0" w:firstLine="0"/>
              <w:jc w:val="both"/>
              <w:textAlignment w:val="top"/>
              <w:rPr>
                <w:rFonts w:asciiTheme="minorHAnsi" w:eastAsia="MS Gothic" w:hAnsiTheme="minorHAnsi" w:cstheme="minorHAnsi"/>
                <w:sz w:val="24"/>
                <w:szCs w:val="24"/>
                <w:rtl/>
              </w:rPr>
            </w:pPr>
          </w:p>
        </w:tc>
      </w:tr>
      <w:tr w:rsidR="008B3C91" w:rsidRPr="00182378" w14:paraId="59C259A7" w14:textId="77777777" w:rsidTr="008B3C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C3D8E"/>
            <w:vAlign w:val="center"/>
            <w:hideMark/>
          </w:tcPr>
          <w:p w14:paraId="45FE3F0F" w14:textId="0BEEC5C0" w:rsidR="008B3C91" w:rsidRPr="00182378" w:rsidRDefault="00546403" w:rsidP="008B3C91">
            <w:pPr>
              <w:spacing w:after="0"/>
              <w:ind w:leftChars="-1" w:right="-2" w:hanging="2"/>
              <w:jc w:val="both"/>
              <w:textAlignment w:val="top"/>
              <w:rPr>
                <w:rFonts w:asciiTheme="minorHAnsi" w:eastAsia="MS Gothic" w:hAnsiTheme="minorHAnsi" w:cstheme="minorHAnsi"/>
                <w:bCs/>
                <w:sz w:val="24"/>
                <w:szCs w:val="24"/>
                <w:rtl/>
              </w:rPr>
            </w:pPr>
            <w:r w:rsidRPr="00182378">
              <w:rPr>
                <w:rFonts w:asciiTheme="minorHAnsi" w:eastAsia="MS Gothic" w:hAnsiTheme="minorHAnsi" w:cstheme="minorHAnsi"/>
                <w:bCs/>
                <w:sz w:val="24"/>
                <w:szCs w:val="24"/>
              </w:rPr>
              <w:t>4. Qualification Title</w:t>
            </w:r>
          </w:p>
        </w:tc>
        <w:sdt>
          <w:sdtPr>
            <w:rPr>
              <w:rFonts w:eastAsia="MS Gothic" w:cstheme="minorHAnsi"/>
              <w:b/>
              <w:sz w:val="24"/>
              <w:szCs w:val="24"/>
            </w:rPr>
            <w:id w:val="-1514839028"/>
            <w:placeholder>
              <w:docPart w:val="7EFD369258F945EBA42A98699ACC49C3"/>
            </w:placeholder>
            <w:showingPlcHdr/>
            <w15:dataBinding w:prefixMappings="xmlns:ns0='NQF' " w:xpath="/ns0:mydata[1]/ns0:Program[1]" w:storeItemID="{C0694518-654A-438A-83C4-8ED40F4F3DF6}"/>
          </w:sdtPr>
          <w:sdtEndPr/>
          <w:sdtContent>
            <w:tc>
              <w:tcPr>
                <w:tcW w:w="710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45C60BE0" w14:textId="2955BA2A" w:rsidR="008B3C91" w:rsidRPr="00182378" w:rsidRDefault="001971D4" w:rsidP="00F47C15">
                <w:pPr>
                  <w:spacing w:after="0"/>
                  <w:ind w:leftChars="-1" w:right="-2" w:hanging="2"/>
                  <w:jc w:val="both"/>
                  <w:textAlignment w:val="top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="MS Gothic" w:hAnsiTheme="minorHAnsi" w:cstheme="minorHAnsi"/>
                    <w:b/>
                    <w:sz w:val="24"/>
                    <w:szCs w:val="24"/>
                    <w:rtl/>
                  </w:rPr>
                </w:pPr>
                <w:r w:rsidRPr="000F72D9">
                  <w:rPr>
                    <w:rStyle w:val="ad"/>
                  </w:rPr>
                  <w:t>Qualification Title</w:t>
                </w:r>
              </w:p>
            </w:tc>
          </w:sdtContent>
        </w:sdt>
      </w:tr>
    </w:tbl>
    <w:p w14:paraId="2697A804" w14:textId="477301DE" w:rsidR="008B3C91" w:rsidRPr="00182378" w:rsidRDefault="008B3C91" w:rsidP="00FD3A3B">
      <w:pPr>
        <w:spacing w:after="0"/>
        <w:rPr>
          <w:rFonts w:cstheme="minorHAnsi"/>
          <w:b/>
          <w:bCs/>
          <w:color w:val="532377"/>
          <w:sz w:val="24"/>
          <w:szCs w:val="24"/>
          <w:rtl/>
        </w:rPr>
      </w:pPr>
    </w:p>
    <w:p w14:paraId="221B72B9" w14:textId="798CC4CA" w:rsidR="008B3C91" w:rsidRPr="00182378" w:rsidRDefault="008B3C91" w:rsidP="00FD3A3B">
      <w:pPr>
        <w:spacing w:after="0"/>
        <w:rPr>
          <w:rFonts w:cstheme="minorHAnsi"/>
          <w:b/>
          <w:bCs/>
          <w:color w:val="532377"/>
          <w:sz w:val="24"/>
          <w:szCs w:val="24"/>
          <w:rtl/>
        </w:rPr>
      </w:pPr>
    </w:p>
    <w:p w14:paraId="28667EB8" w14:textId="4D4C79BF" w:rsidR="008B3C91" w:rsidRPr="00182378" w:rsidRDefault="008B3C91" w:rsidP="00FD3A3B">
      <w:pPr>
        <w:spacing w:after="0"/>
        <w:rPr>
          <w:rFonts w:cstheme="minorHAnsi"/>
          <w:b/>
          <w:bCs/>
          <w:color w:val="532377"/>
          <w:sz w:val="24"/>
          <w:szCs w:val="24"/>
          <w:rtl/>
        </w:rPr>
      </w:pPr>
    </w:p>
    <w:p w14:paraId="09E77DF7" w14:textId="124DA45D" w:rsidR="008B3C91" w:rsidRPr="00182378" w:rsidRDefault="008B3C91" w:rsidP="00FD3A3B">
      <w:pPr>
        <w:spacing w:after="0"/>
        <w:rPr>
          <w:rFonts w:cstheme="minorHAnsi"/>
          <w:b/>
          <w:bCs/>
          <w:color w:val="532377"/>
          <w:sz w:val="24"/>
          <w:szCs w:val="24"/>
          <w:rtl/>
        </w:rPr>
      </w:pPr>
    </w:p>
    <w:p w14:paraId="47A73BE8" w14:textId="5B083DE4" w:rsidR="008B3C91" w:rsidRPr="00182378" w:rsidRDefault="008B3C91" w:rsidP="00FD3A3B">
      <w:pPr>
        <w:spacing w:after="0"/>
        <w:rPr>
          <w:rFonts w:cstheme="minorHAnsi"/>
          <w:b/>
          <w:bCs/>
          <w:color w:val="532377"/>
          <w:sz w:val="24"/>
          <w:szCs w:val="24"/>
          <w:rtl/>
        </w:rPr>
      </w:pPr>
    </w:p>
    <w:tbl>
      <w:tblPr>
        <w:tblStyle w:val="TableGrid1"/>
        <w:tblW w:w="5000" w:type="pct"/>
        <w:tblInd w:w="0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054"/>
        <w:gridCol w:w="2250"/>
        <w:gridCol w:w="2700"/>
        <w:gridCol w:w="2604"/>
      </w:tblGrid>
      <w:tr w:rsidR="00546403" w:rsidRPr="00182378" w14:paraId="3B77A3E3" w14:textId="77777777" w:rsidTr="00546403">
        <w:trPr>
          <w:trHeight w:val="306"/>
        </w:trPr>
        <w:tc>
          <w:tcPr>
            <w:tcW w:w="5000" w:type="pct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C3D8E"/>
            <w:vAlign w:val="center"/>
            <w:hideMark/>
          </w:tcPr>
          <w:p w14:paraId="484C8ADA" w14:textId="2AC7C8FE" w:rsidR="00546403" w:rsidRPr="00182378" w:rsidRDefault="00546403" w:rsidP="00015BEB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82378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5. Qualification </w:t>
            </w:r>
            <w:r w:rsidR="00015BEB" w:rsidRPr="00182378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C</w:t>
            </w:r>
            <w:r w:rsidRPr="00182378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omponents: </w:t>
            </w:r>
          </w:p>
        </w:tc>
      </w:tr>
      <w:tr w:rsidR="00546403" w:rsidRPr="00182378" w14:paraId="77CB71E9" w14:textId="77777777" w:rsidTr="00F47C15">
        <w:trPr>
          <w:trHeight w:val="306"/>
        </w:trPr>
        <w:tc>
          <w:tcPr>
            <w:tcW w:w="106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C3D8E"/>
            <w:vAlign w:val="center"/>
            <w:hideMark/>
          </w:tcPr>
          <w:p w14:paraId="77D71B5F" w14:textId="109D8E9F" w:rsidR="00546403" w:rsidRPr="00754D61" w:rsidRDefault="00015BEB" w:rsidP="0054640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754D61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Item</w:t>
            </w:r>
          </w:p>
        </w:tc>
        <w:tc>
          <w:tcPr>
            <w:tcW w:w="1171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D9D9D9" w:themeColor="background1" w:themeShade="D9"/>
              <w:right w:val="single" w:sz="12" w:space="0" w:color="FFFFFF" w:themeColor="background1"/>
            </w:tcBorders>
            <w:shd w:val="clear" w:color="auto" w:fill="4C3D8E"/>
            <w:vAlign w:val="center"/>
            <w:hideMark/>
          </w:tcPr>
          <w:p w14:paraId="1241F889" w14:textId="5694FA0A" w:rsidR="00546403" w:rsidRPr="00182378" w:rsidRDefault="00015BEB" w:rsidP="0054640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82378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Requirements according to NQF</w:t>
            </w:r>
          </w:p>
        </w:tc>
        <w:tc>
          <w:tcPr>
            <w:tcW w:w="1405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D9D9D9" w:themeColor="background1" w:themeShade="D9"/>
              <w:right w:val="single" w:sz="12" w:space="0" w:color="FFFFFF" w:themeColor="background1"/>
            </w:tcBorders>
            <w:shd w:val="clear" w:color="auto" w:fill="4C3D8E"/>
            <w:vAlign w:val="center"/>
            <w:hideMark/>
          </w:tcPr>
          <w:p w14:paraId="07E85E57" w14:textId="5F6A915D" w:rsidR="00546403" w:rsidRPr="00182378" w:rsidRDefault="00015BEB" w:rsidP="0054640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82378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Program</w:t>
            </w:r>
          </w:p>
        </w:tc>
        <w:tc>
          <w:tcPr>
            <w:tcW w:w="1355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D9D9D9" w:themeColor="background1" w:themeShade="D9"/>
              <w:right w:val="single" w:sz="12" w:space="0" w:color="FFFFFF" w:themeColor="background1"/>
            </w:tcBorders>
            <w:shd w:val="clear" w:color="auto" w:fill="4C3D8E"/>
            <w:vAlign w:val="center"/>
            <w:hideMark/>
          </w:tcPr>
          <w:p w14:paraId="3EA0D371" w14:textId="19E8BC41" w:rsidR="00015BEB" w:rsidRPr="00182378" w:rsidRDefault="00015BEB" w:rsidP="00015BE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182378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Level of Compliance </w:t>
            </w:r>
          </w:p>
          <w:p w14:paraId="2869A429" w14:textId="73A93D47" w:rsidR="00546403" w:rsidRPr="002C7E53" w:rsidRDefault="00015BEB" w:rsidP="00015BE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rtl/>
              </w:rPr>
            </w:pPr>
            <w:r w:rsidRPr="002C7E5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(to be completed by NCAAA Consultant)</w:t>
            </w:r>
          </w:p>
        </w:tc>
      </w:tr>
      <w:tr w:rsidR="00546403" w:rsidRPr="00182378" w14:paraId="5D666407" w14:textId="77777777" w:rsidTr="00F47C15">
        <w:trPr>
          <w:trHeight w:val="306"/>
        </w:trPr>
        <w:tc>
          <w:tcPr>
            <w:tcW w:w="106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D9D9D9" w:themeColor="background1" w:themeShade="D9"/>
            </w:tcBorders>
            <w:shd w:val="clear" w:color="auto" w:fill="4C3D8E"/>
            <w:vAlign w:val="center"/>
            <w:hideMark/>
          </w:tcPr>
          <w:p w14:paraId="52DE009D" w14:textId="61CBC1EF" w:rsidR="00546403" w:rsidRPr="00182378" w:rsidRDefault="00E4117D" w:rsidP="00F47C1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82378"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  <w:t>Minimum credit hours (units) required</w:t>
            </w:r>
          </w:p>
        </w:tc>
        <w:tc>
          <w:tcPr>
            <w:tcW w:w="117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29CA6260" w14:textId="76CBA1C6" w:rsidR="00546403" w:rsidRPr="00E4257B" w:rsidRDefault="00015BEB" w:rsidP="00BB63EC">
            <w:pPr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  <w:rtl/>
              </w:rPr>
            </w:pPr>
            <w:r w:rsidRPr="00E4257B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Completion of a minimum of (24) credit hours (units).</w:t>
            </w:r>
          </w:p>
        </w:tc>
        <w:tc>
          <w:tcPr>
            <w:tcW w:w="140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2CC076" w14:textId="77777777" w:rsidR="00546403" w:rsidRPr="00182378" w:rsidRDefault="00546403" w:rsidP="00546403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53E04290" w14:textId="3C66F87E" w:rsidR="00546403" w:rsidRPr="00E4257B" w:rsidRDefault="000C7095" w:rsidP="00C02110">
            <w:pPr>
              <w:jc w:val="both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3851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403" w:rsidRPr="00E4257B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546403" w:rsidRPr="00E4257B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 </w:t>
            </w:r>
            <w:r w:rsidR="00C02110" w:rsidRPr="00E4257B">
              <w:rPr>
                <w:rFonts w:asciiTheme="minorHAnsi" w:hAnsiTheme="minorHAnsi" w:cstheme="minorHAnsi"/>
                <w:sz w:val="20"/>
                <w:szCs w:val="20"/>
              </w:rPr>
              <w:t>The program meets the minimum of credit hours required.</w:t>
            </w:r>
          </w:p>
        </w:tc>
      </w:tr>
      <w:tr w:rsidR="00546403" w:rsidRPr="00182378" w14:paraId="3E409B8F" w14:textId="77777777" w:rsidTr="00F47C15">
        <w:trPr>
          <w:trHeight w:val="306"/>
        </w:trPr>
        <w:tc>
          <w:tcPr>
            <w:tcW w:w="106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D9D9D9" w:themeColor="background1" w:themeShade="D9"/>
            </w:tcBorders>
            <w:shd w:val="clear" w:color="auto" w:fill="4C3D8E"/>
            <w:vAlign w:val="center"/>
            <w:hideMark/>
          </w:tcPr>
          <w:p w14:paraId="3C1858F4" w14:textId="5B686A68" w:rsidR="00546403" w:rsidRPr="00182378" w:rsidRDefault="00E4117D" w:rsidP="00F47C15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</w:pPr>
            <w:r w:rsidRPr="00182378"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  <w:t>Program duration</w:t>
            </w:r>
          </w:p>
          <w:p w14:paraId="12084115" w14:textId="151ED6B4" w:rsidR="00E4117D" w:rsidRPr="002607B1" w:rsidRDefault="00E4117D" w:rsidP="00F47C15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</w:pPr>
            <w:r w:rsidRPr="002607B1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>(Minimum number</w:t>
            </w:r>
          </w:p>
          <w:p w14:paraId="0D195E83" w14:textId="1FBEA2DB" w:rsidR="00546403" w:rsidRPr="00182378" w:rsidRDefault="00E4117D" w:rsidP="00F47C15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  <w:rtl/>
              </w:rPr>
            </w:pPr>
            <w:r w:rsidRPr="002607B1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>of years)</w:t>
            </w:r>
          </w:p>
        </w:tc>
        <w:tc>
          <w:tcPr>
            <w:tcW w:w="117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214B8136" w14:textId="4CDDFD95" w:rsidR="00546403" w:rsidRPr="00E4257B" w:rsidRDefault="00015BEB" w:rsidP="00BB63EC">
            <w:pPr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  <w:rtl/>
              </w:rPr>
            </w:pPr>
            <w:r w:rsidRPr="00E4257B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The study duration for obtaining the</w:t>
            </w:r>
            <w:r w:rsidR="00F47C15" w:rsidRPr="00E4257B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Pr="00E4257B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 xml:space="preserve">qualification </w:t>
            </w:r>
            <w:r w:rsidR="00F47C15" w:rsidRPr="00E4257B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 xml:space="preserve">is a </w:t>
            </w:r>
            <w:r w:rsidRPr="00E4257B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m</w:t>
            </w:r>
            <w:r w:rsidR="00F47C15" w:rsidRPr="00E4257B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 xml:space="preserve">inimum of one </w:t>
            </w:r>
            <w:r w:rsidRPr="00E4257B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academic year</w:t>
            </w:r>
          </w:p>
        </w:tc>
        <w:tc>
          <w:tcPr>
            <w:tcW w:w="140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A8C23E" w14:textId="77777777" w:rsidR="00546403" w:rsidRPr="00182378" w:rsidRDefault="00546403" w:rsidP="00546403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2D30A542" w14:textId="11CF87ED" w:rsidR="00546403" w:rsidRPr="00E4257B" w:rsidRDefault="000C7095" w:rsidP="00C02110">
            <w:pPr>
              <w:jc w:val="both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5484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403" w:rsidRPr="00E4257B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546403" w:rsidRPr="00E4257B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 </w:t>
            </w:r>
            <w:r w:rsidR="00C02110" w:rsidRPr="00E4257B">
              <w:rPr>
                <w:rFonts w:asciiTheme="minorHAnsi" w:hAnsiTheme="minorHAnsi" w:cstheme="minorHAnsi"/>
                <w:sz w:val="20"/>
                <w:szCs w:val="20"/>
              </w:rPr>
              <w:t xml:space="preserve">The program meets </w:t>
            </w:r>
            <w:r w:rsidR="00FE14EE" w:rsidRPr="00E4257B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C02110" w:rsidRPr="00E4257B">
              <w:rPr>
                <w:rFonts w:asciiTheme="minorHAnsi" w:hAnsiTheme="minorHAnsi" w:cstheme="minorHAnsi"/>
                <w:sz w:val="20"/>
                <w:szCs w:val="20"/>
              </w:rPr>
              <w:t xml:space="preserve">minimum duration required in years. </w:t>
            </w:r>
          </w:p>
        </w:tc>
      </w:tr>
      <w:tr w:rsidR="00546403" w:rsidRPr="00182378" w14:paraId="1CEE02F6" w14:textId="77777777" w:rsidTr="00F47C15">
        <w:trPr>
          <w:trHeight w:val="306"/>
        </w:trPr>
        <w:tc>
          <w:tcPr>
            <w:tcW w:w="106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D9D9D9" w:themeColor="background1" w:themeShade="D9"/>
            </w:tcBorders>
            <w:shd w:val="clear" w:color="auto" w:fill="4C3D8E"/>
            <w:vAlign w:val="center"/>
            <w:hideMark/>
          </w:tcPr>
          <w:p w14:paraId="1CEF9FD1" w14:textId="5B1B7971" w:rsidR="00E4117D" w:rsidRPr="00182378" w:rsidRDefault="00E4117D" w:rsidP="00F47C15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</w:pPr>
            <w:r w:rsidRPr="00182378"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  <w:t>minimum Actual</w:t>
            </w:r>
          </w:p>
          <w:p w14:paraId="45ECCE12" w14:textId="0CDB35BB" w:rsidR="00546403" w:rsidRPr="00182378" w:rsidRDefault="00E4117D" w:rsidP="00F47C15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  <w:rtl/>
              </w:rPr>
            </w:pPr>
            <w:r w:rsidRPr="00182378"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  <w:t>(contact) hours</w:t>
            </w:r>
          </w:p>
        </w:tc>
        <w:tc>
          <w:tcPr>
            <w:tcW w:w="117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28AA6993" w14:textId="480EB8B8" w:rsidR="00546403" w:rsidRPr="00E4257B" w:rsidRDefault="00E4117D" w:rsidP="00BB63EC">
            <w:pPr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  <w:rtl/>
              </w:rPr>
            </w:pPr>
            <w:r w:rsidRPr="00E4257B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360 contact hours</w:t>
            </w:r>
          </w:p>
        </w:tc>
        <w:tc>
          <w:tcPr>
            <w:tcW w:w="140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A0E87F" w14:textId="77777777" w:rsidR="00546403" w:rsidRPr="00182378" w:rsidRDefault="00546403" w:rsidP="00546403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34041D8A" w14:textId="7ABF4349" w:rsidR="00546403" w:rsidRPr="00E4257B" w:rsidRDefault="000C7095" w:rsidP="00C02110">
            <w:pPr>
              <w:jc w:val="both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5685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403" w:rsidRPr="00E4257B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546403" w:rsidRPr="00E4257B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 </w:t>
            </w:r>
            <w:r w:rsidR="00C02110" w:rsidRPr="00E4257B">
              <w:rPr>
                <w:rFonts w:asciiTheme="minorHAnsi" w:hAnsiTheme="minorHAnsi" w:cstheme="minorHAnsi"/>
                <w:sz w:val="20"/>
                <w:szCs w:val="20"/>
              </w:rPr>
              <w:t>The program meets the minimum actual (contact) hours required.</w:t>
            </w:r>
          </w:p>
        </w:tc>
      </w:tr>
      <w:tr w:rsidR="00546403" w:rsidRPr="00182378" w14:paraId="48AA4415" w14:textId="77777777" w:rsidTr="00F47C15">
        <w:trPr>
          <w:trHeight w:val="306"/>
        </w:trPr>
        <w:tc>
          <w:tcPr>
            <w:tcW w:w="106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D9D9D9" w:themeColor="background1" w:themeShade="D9"/>
            </w:tcBorders>
            <w:shd w:val="clear" w:color="auto" w:fill="4C3D8E"/>
            <w:vAlign w:val="center"/>
            <w:hideMark/>
          </w:tcPr>
          <w:p w14:paraId="71F46A4F" w14:textId="00198A93" w:rsidR="00546403" w:rsidRPr="00182378" w:rsidRDefault="00F47C15" w:rsidP="00F47C15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  <w:rtl/>
              </w:rPr>
            </w:pPr>
            <w:r w:rsidRPr="00182378"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  <w:t>Enrollment conditions</w:t>
            </w:r>
          </w:p>
          <w:p w14:paraId="489F5BD3" w14:textId="15CB1B54" w:rsidR="00546403" w:rsidRPr="00182378" w:rsidRDefault="00F47C15" w:rsidP="00F47C15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  <w:rtl/>
              </w:rPr>
            </w:pPr>
            <w:r w:rsidRPr="00182378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>(According to NQF)</w:t>
            </w:r>
          </w:p>
        </w:tc>
        <w:tc>
          <w:tcPr>
            <w:tcW w:w="117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249282B3" w14:textId="3D807AEB" w:rsidR="00546403" w:rsidRPr="00E4257B" w:rsidRDefault="00E4117D" w:rsidP="00BB63EC">
            <w:pPr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  <w:rtl/>
              </w:rPr>
            </w:pPr>
            <w:r w:rsidRPr="00E4257B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Obtaining a secondary education certificate or its equivalent.</w:t>
            </w:r>
          </w:p>
        </w:tc>
        <w:tc>
          <w:tcPr>
            <w:tcW w:w="140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9A2323" w14:textId="77777777" w:rsidR="00C02110" w:rsidRPr="00182378" w:rsidRDefault="00C02110" w:rsidP="00C0211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ACC6B9" w14:textId="7A3EB4C6" w:rsidR="00546403" w:rsidRPr="00182378" w:rsidRDefault="00546403" w:rsidP="00C02110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36507BCD" w14:textId="39D4DA84" w:rsidR="00546403" w:rsidRPr="00E4257B" w:rsidRDefault="000C7095" w:rsidP="00F47C15">
            <w:pPr>
              <w:jc w:val="both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6891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403" w:rsidRPr="00E4257B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546403" w:rsidRPr="00E4257B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 </w:t>
            </w:r>
            <w:r w:rsidR="00C02110" w:rsidRPr="00E4257B">
              <w:rPr>
                <w:rFonts w:asciiTheme="minorHAnsi" w:hAnsiTheme="minorHAnsi" w:cstheme="minorHAnsi"/>
                <w:sz w:val="20"/>
                <w:szCs w:val="20"/>
              </w:rPr>
              <w:t xml:space="preserve">The Program meets the minimum requirements for students' enrolment at level 4 qualification. </w:t>
            </w:r>
          </w:p>
        </w:tc>
      </w:tr>
    </w:tbl>
    <w:p w14:paraId="4000ABDC" w14:textId="315BD0E4" w:rsidR="008B3C91" w:rsidRPr="00182378" w:rsidRDefault="008B3C91" w:rsidP="00FD3A3B">
      <w:pPr>
        <w:spacing w:after="0"/>
        <w:rPr>
          <w:rFonts w:cstheme="minorHAnsi"/>
          <w:b/>
          <w:bCs/>
          <w:color w:val="532377"/>
          <w:sz w:val="24"/>
          <w:szCs w:val="24"/>
          <w:rtl/>
        </w:rPr>
      </w:pPr>
    </w:p>
    <w:p w14:paraId="3B6E0B66" w14:textId="6CAB2E29" w:rsidR="00902C4C" w:rsidRPr="002607B1" w:rsidRDefault="00C02110" w:rsidP="00FE14EE">
      <w:pPr>
        <w:spacing w:after="0"/>
        <w:rPr>
          <w:rFonts w:cstheme="minorHAnsi"/>
          <w:b/>
          <w:bCs/>
          <w:color w:val="532377"/>
          <w:sz w:val="28"/>
          <w:szCs w:val="28"/>
        </w:rPr>
      </w:pPr>
      <w:bookmarkStart w:id="2" w:name="_Hlk138097238"/>
      <w:r w:rsidRPr="002607B1">
        <w:rPr>
          <w:rFonts w:cstheme="minorHAnsi"/>
          <w:b/>
          <w:bCs/>
          <w:color w:val="532377"/>
          <w:sz w:val="28"/>
          <w:szCs w:val="28"/>
          <w:lang w:val="en-GB"/>
        </w:rPr>
        <w:t>6</w:t>
      </w:r>
      <w:r w:rsidR="00902C4C" w:rsidRPr="002607B1">
        <w:rPr>
          <w:rFonts w:cstheme="minorHAnsi"/>
          <w:b/>
          <w:bCs/>
          <w:color w:val="532377"/>
          <w:sz w:val="28"/>
          <w:szCs w:val="28"/>
        </w:rPr>
        <w:t xml:space="preserve">. Learning Outcomes </w:t>
      </w:r>
      <w:r w:rsidR="00FE14EE" w:rsidRPr="002607B1">
        <w:rPr>
          <w:rFonts w:cstheme="minorHAnsi"/>
          <w:b/>
          <w:bCs/>
          <w:color w:val="532377"/>
          <w:sz w:val="28"/>
          <w:szCs w:val="28"/>
        </w:rPr>
        <w:t>A</w:t>
      </w:r>
      <w:r w:rsidR="00902C4C" w:rsidRPr="002607B1">
        <w:rPr>
          <w:rFonts w:cstheme="minorHAnsi"/>
          <w:b/>
          <w:bCs/>
          <w:color w:val="532377"/>
          <w:sz w:val="28"/>
          <w:szCs w:val="28"/>
        </w:rPr>
        <w:t>ssessment:</w:t>
      </w:r>
    </w:p>
    <w:p w14:paraId="7541BEA9" w14:textId="0DEEC8B5" w:rsidR="002607B1" w:rsidRPr="002607B1" w:rsidRDefault="002607B1" w:rsidP="00FE14EE">
      <w:pPr>
        <w:spacing w:after="0"/>
        <w:rPr>
          <w:rFonts w:cstheme="minorHAnsi"/>
          <w:b/>
          <w:bCs/>
          <w:color w:val="532377"/>
          <w:sz w:val="24"/>
          <w:szCs w:val="24"/>
        </w:rPr>
      </w:pPr>
      <w:r w:rsidRPr="002607B1">
        <w:rPr>
          <w:rFonts w:cstheme="minorHAnsi"/>
          <w:b/>
          <w:bCs/>
          <w:sz w:val="28"/>
          <w:szCs w:val="28"/>
        </w:rPr>
        <w:t>1. Learning Outcomes</w:t>
      </w:r>
    </w:p>
    <w:tbl>
      <w:tblPr>
        <w:tblStyle w:val="11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80" w:firstRow="0" w:lastRow="0" w:firstColumn="1" w:lastColumn="0" w:noHBand="0" w:noVBand="1"/>
      </w:tblPr>
      <w:tblGrid>
        <w:gridCol w:w="722"/>
        <w:gridCol w:w="4441"/>
        <w:gridCol w:w="4445"/>
      </w:tblGrid>
      <w:tr w:rsidR="0072250E" w:rsidRPr="00182378" w14:paraId="2A45F066" w14:textId="77777777" w:rsidTr="00D40E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shd w:val="clear" w:color="auto" w:fill="4C3D8E"/>
            <w:vAlign w:val="center"/>
          </w:tcPr>
          <w:p w14:paraId="111996CD" w14:textId="77777777" w:rsidR="0072250E" w:rsidRPr="00182378" w:rsidRDefault="0072250E" w:rsidP="002607B1">
            <w:pPr>
              <w:bidi w:val="0"/>
              <w:spacing w:after="0"/>
              <w:ind w:leftChars="0" w:left="0" w:firstLineChars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</w:pPr>
            <w:bookmarkStart w:id="3" w:name="_Hlk138097251"/>
            <w:bookmarkEnd w:id="2"/>
            <w:r w:rsidRPr="00182378">
              <w:rPr>
                <w:rFonts w:asciiTheme="minorHAnsi" w:hAnsiTheme="minorHAnsi" w:cstheme="minorHAnsi"/>
                <w:bCs/>
                <w:sz w:val="24"/>
                <w:szCs w:val="24"/>
              </w:rPr>
              <w:t>Code</w:t>
            </w:r>
          </w:p>
        </w:tc>
        <w:tc>
          <w:tcPr>
            <w:tcW w:w="4441" w:type="dxa"/>
            <w:shd w:val="clear" w:color="auto" w:fill="4C3D8E"/>
            <w:vAlign w:val="center"/>
          </w:tcPr>
          <w:p w14:paraId="1DBAFF61" w14:textId="77777777" w:rsidR="0072250E" w:rsidRPr="00182378" w:rsidRDefault="0072250E" w:rsidP="002607B1">
            <w:pPr>
              <w:bidi w:val="0"/>
              <w:spacing w:after="0"/>
              <w:ind w:leftChars="0" w:left="0" w:firstLineChars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rtl/>
              </w:rPr>
            </w:pPr>
            <w:r w:rsidRPr="00182378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Program Learning Outcomes (PLOs)</w:t>
            </w:r>
          </w:p>
        </w:tc>
        <w:tc>
          <w:tcPr>
            <w:tcW w:w="4445" w:type="dxa"/>
            <w:shd w:val="clear" w:color="auto" w:fill="4C3D8E"/>
            <w:vAlign w:val="center"/>
          </w:tcPr>
          <w:p w14:paraId="29E3FBF7" w14:textId="77777777" w:rsidR="0072250E" w:rsidRPr="00182378" w:rsidRDefault="0072250E" w:rsidP="002607B1">
            <w:pPr>
              <w:bidi w:val="0"/>
              <w:spacing w:after="0"/>
              <w:ind w:leftChars="0" w:left="0" w:firstLineChars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rtl/>
              </w:rPr>
            </w:pPr>
            <w:r w:rsidRPr="00182378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NQF Level Descriptors of Learning Outcomes – Level 4</w:t>
            </w:r>
          </w:p>
        </w:tc>
      </w:tr>
      <w:tr w:rsidR="0072250E" w:rsidRPr="00182378" w14:paraId="2196FD27" w14:textId="77777777" w:rsidTr="00D40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shd w:val="clear" w:color="auto" w:fill="52B5C2"/>
          </w:tcPr>
          <w:p w14:paraId="58243F56" w14:textId="77777777" w:rsidR="0072250E" w:rsidRPr="00182378" w:rsidRDefault="0072250E" w:rsidP="005B3005">
            <w:pPr>
              <w:bidi w:val="0"/>
              <w:spacing w:after="0"/>
              <w:ind w:leftChars="0" w:left="-2" w:firstLineChars="0" w:firstLine="0"/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</w:pPr>
            <w:r w:rsidRPr="00182378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4441" w:type="dxa"/>
            <w:shd w:val="clear" w:color="auto" w:fill="52B5C2"/>
          </w:tcPr>
          <w:p w14:paraId="019EAE9F" w14:textId="77777777" w:rsidR="0072250E" w:rsidRPr="00182378" w:rsidRDefault="0072250E" w:rsidP="0072250E">
            <w:pPr>
              <w:bidi w:val="0"/>
              <w:spacing w:after="0"/>
              <w:ind w:leftChars="0" w:left="0"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rtl/>
              </w:rPr>
            </w:pPr>
            <w:r w:rsidRPr="00182378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Knowledge and understanding</w:t>
            </w:r>
          </w:p>
        </w:tc>
        <w:tc>
          <w:tcPr>
            <w:tcW w:w="4445" w:type="dxa"/>
            <w:shd w:val="clear" w:color="auto" w:fill="52B5C2"/>
          </w:tcPr>
          <w:p w14:paraId="3F9DBE36" w14:textId="77777777" w:rsidR="0072250E" w:rsidRPr="00182378" w:rsidRDefault="0072250E" w:rsidP="0072250E">
            <w:pPr>
              <w:bidi w:val="0"/>
              <w:spacing w:after="0"/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</w:tr>
      <w:tr w:rsidR="0072250E" w:rsidRPr="00182378" w14:paraId="5BA04748" w14:textId="77777777" w:rsidTr="00D40E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shd w:val="clear" w:color="auto" w:fill="F2F2F2" w:themeFill="background1" w:themeFillShade="F2"/>
            <w:vAlign w:val="center"/>
          </w:tcPr>
          <w:p w14:paraId="387A96D0" w14:textId="77777777" w:rsidR="0072250E" w:rsidRPr="00182378" w:rsidRDefault="0072250E" w:rsidP="005B3005">
            <w:pPr>
              <w:bidi w:val="0"/>
              <w:spacing w:after="0"/>
              <w:ind w:leftChars="0" w:left="0" w:firstLineChars="0" w:firstLine="0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rtl/>
              </w:rPr>
            </w:pPr>
            <w:r w:rsidRPr="0018237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1.1</w:t>
            </w:r>
          </w:p>
        </w:tc>
        <w:tc>
          <w:tcPr>
            <w:tcW w:w="4441" w:type="dxa"/>
            <w:shd w:val="clear" w:color="auto" w:fill="F2F2F2" w:themeFill="background1" w:themeFillShade="F2"/>
          </w:tcPr>
          <w:p w14:paraId="51F874A4" w14:textId="77777777" w:rsidR="0072250E" w:rsidRPr="00182378" w:rsidRDefault="0072250E" w:rsidP="0072250E">
            <w:pPr>
              <w:bidi w:val="0"/>
              <w:spacing w:after="0"/>
              <w:ind w:leftChars="0" w:left="0" w:firstLineChars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4445" w:type="dxa"/>
            <w:shd w:val="clear" w:color="auto" w:fill="F2F2F2" w:themeFill="background1" w:themeFillShade="F2"/>
          </w:tcPr>
          <w:p w14:paraId="439F9191" w14:textId="73CAFA6E" w:rsidR="0072250E" w:rsidRPr="00D40E1E" w:rsidRDefault="0072250E" w:rsidP="0072250E">
            <w:pPr>
              <w:bidi w:val="0"/>
              <w:spacing w:after="0"/>
              <w:ind w:leftChars="0" w:left="0" w:firstLineChars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  <w:rtl/>
              </w:rPr>
            </w:pPr>
          </w:p>
        </w:tc>
      </w:tr>
      <w:tr w:rsidR="0072250E" w:rsidRPr="00182378" w14:paraId="3966AEE0" w14:textId="77777777" w:rsidTr="00D40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shd w:val="clear" w:color="auto" w:fill="D9D9D9" w:themeFill="background1" w:themeFillShade="D9"/>
            <w:vAlign w:val="center"/>
          </w:tcPr>
          <w:p w14:paraId="2EDB8CAB" w14:textId="77777777" w:rsidR="0072250E" w:rsidRPr="00182378" w:rsidRDefault="0072250E" w:rsidP="005B3005">
            <w:pPr>
              <w:bidi w:val="0"/>
              <w:spacing w:after="0"/>
              <w:ind w:leftChars="0" w:left="0" w:firstLineChars="0" w:firstLine="0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rtl/>
              </w:rPr>
            </w:pPr>
            <w:r w:rsidRPr="0018237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1.2</w:t>
            </w:r>
          </w:p>
        </w:tc>
        <w:tc>
          <w:tcPr>
            <w:tcW w:w="4441" w:type="dxa"/>
          </w:tcPr>
          <w:p w14:paraId="37B04B19" w14:textId="77777777" w:rsidR="0072250E" w:rsidRPr="00182378" w:rsidRDefault="0072250E" w:rsidP="0072250E">
            <w:pPr>
              <w:bidi w:val="0"/>
              <w:spacing w:after="0"/>
              <w:ind w:leftChars="0" w:left="0"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4445" w:type="dxa"/>
          </w:tcPr>
          <w:p w14:paraId="013DC2CC" w14:textId="4CF64BEA" w:rsidR="0072250E" w:rsidRPr="00D40E1E" w:rsidRDefault="0072250E" w:rsidP="0072250E">
            <w:pPr>
              <w:bidi w:val="0"/>
              <w:spacing w:after="0"/>
              <w:ind w:leftChars="0" w:left="0"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  <w:rtl/>
              </w:rPr>
            </w:pPr>
          </w:p>
        </w:tc>
      </w:tr>
      <w:tr w:rsidR="0072250E" w:rsidRPr="00182378" w14:paraId="4405C025" w14:textId="77777777" w:rsidTr="00D40E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shd w:val="clear" w:color="auto" w:fill="F2F2F2" w:themeFill="background1" w:themeFillShade="F2"/>
            <w:vAlign w:val="center"/>
          </w:tcPr>
          <w:p w14:paraId="334FAC02" w14:textId="77777777" w:rsidR="0072250E" w:rsidRPr="00182378" w:rsidRDefault="0072250E" w:rsidP="005B3005">
            <w:pPr>
              <w:bidi w:val="0"/>
              <w:spacing w:after="0"/>
              <w:ind w:left="0" w:hanging="2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rtl/>
              </w:rPr>
            </w:pPr>
            <w:r w:rsidRPr="0018237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1.3</w:t>
            </w:r>
          </w:p>
        </w:tc>
        <w:tc>
          <w:tcPr>
            <w:tcW w:w="4441" w:type="dxa"/>
            <w:shd w:val="clear" w:color="auto" w:fill="F2F2F2" w:themeFill="background1" w:themeFillShade="F2"/>
          </w:tcPr>
          <w:p w14:paraId="1286857F" w14:textId="77777777" w:rsidR="0072250E" w:rsidRPr="00182378" w:rsidRDefault="0072250E" w:rsidP="0072250E">
            <w:pPr>
              <w:bidi w:val="0"/>
              <w:spacing w:after="0"/>
              <w:ind w:leftChars="0" w:left="0" w:firstLineChars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4445" w:type="dxa"/>
            <w:shd w:val="clear" w:color="auto" w:fill="F2F2F2" w:themeFill="background1" w:themeFillShade="F2"/>
          </w:tcPr>
          <w:p w14:paraId="4DBC1887" w14:textId="1FCB36E3" w:rsidR="0072250E" w:rsidRPr="00D40E1E" w:rsidRDefault="0072250E" w:rsidP="0072250E">
            <w:pPr>
              <w:bidi w:val="0"/>
              <w:spacing w:after="0"/>
              <w:ind w:leftChars="0" w:left="0" w:firstLineChars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  <w:rtl/>
              </w:rPr>
            </w:pPr>
          </w:p>
        </w:tc>
      </w:tr>
      <w:tr w:rsidR="0072250E" w:rsidRPr="00182378" w14:paraId="54F07C7A" w14:textId="77777777" w:rsidTr="00D40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shd w:val="clear" w:color="auto" w:fill="D9D9D9" w:themeFill="background1" w:themeFillShade="D9"/>
            <w:vAlign w:val="center"/>
          </w:tcPr>
          <w:p w14:paraId="2BA921C3" w14:textId="77777777" w:rsidR="0072250E" w:rsidRPr="00182378" w:rsidRDefault="0072250E" w:rsidP="005B3005">
            <w:pPr>
              <w:bidi w:val="0"/>
              <w:spacing w:after="0"/>
              <w:ind w:left="0" w:hanging="2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rtl/>
              </w:rPr>
            </w:pPr>
            <w:r w:rsidRPr="0018237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…</w:t>
            </w:r>
          </w:p>
        </w:tc>
        <w:tc>
          <w:tcPr>
            <w:tcW w:w="4441" w:type="dxa"/>
          </w:tcPr>
          <w:p w14:paraId="1280F2E9" w14:textId="77777777" w:rsidR="0072250E" w:rsidRPr="00182378" w:rsidRDefault="0072250E" w:rsidP="0072250E">
            <w:pPr>
              <w:bidi w:val="0"/>
              <w:spacing w:after="0"/>
              <w:ind w:leftChars="0" w:left="0"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4445" w:type="dxa"/>
          </w:tcPr>
          <w:p w14:paraId="77F3898A" w14:textId="77777777" w:rsidR="0072250E" w:rsidRPr="00182378" w:rsidRDefault="0072250E" w:rsidP="0072250E">
            <w:pPr>
              <w:bidi w:val="0"/>
              <w:spacing w:after="0"/>
              <w:ind w:leftChars="0" w:left="0"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</w:tr>
      <w:tr w:rsidR="0072250E" w:rsidRPr="00182378" w14:paraId="08BD0522" w14:textId="77777777" w:rsidTr="00D40E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shd w:val="clear" w:color="auto" w:fill="52B5C2"/>
            <w:vAlign w:val="center"/>
          </w:tcPr>
          <w:p w14:paraId="28E42C37" w14:textId="77777777" w:rsidR="0072250E" w:rsidRPr="00182378" w:rsidRDefault="0072250E" w:rsidP="005B3005">
            <w:pPr>
              <w:bidi w:val="0"/>
              <w:spacing w:after="0"/>
              <w:ind w:leftChars="0" w:left="-2" w:firstLineChars="0" w:firstLine="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rtl/>
              </w:rPr>
            </w:pPr>
            <w:r w:rsidRPr="00182378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4441" w:type="dxa"/>
            <w:shd w:val="clear" w:color="auto" w:fill="52B5C2"/>
          </w:tcPr>
          <w:p w14:paraId="5480EFEE" w14:textId="77777777" w:rsidR="0072250E" w:rsidRPr="00182378" w:rsidRDefault="0072250E" w:rsidP="0072250E">
            <w:pPr>
              <w:bidi w:val="0"/>
              <w:spacing w:after="0"/>
              <w:ind w:leftChars="0" w:left="0" w:firstLineChars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rtl/>
              </w:rPr>
            </w:pPr>
            <w:r w:rsidRPr="00182378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Skills</w:t>
            </w:r>
          </w:p>
        </w:tc>
        <w:tc>
          <w:tcPr>
            <w:tcW w:w="4445" w:type="dxa"/>
            <w:shd w:val="clear" w:color="auto" w:fill="52B5C2"/>
          </w:tcPr>
          <w:p w14:paraId="71814EE8" w14:textId="77777777" w:rsidR="0072250E" w:rsidRPr="00182378" w:rsidRDefault="0072250E" w:rsidP="0072250E">
            <w:pPr>
              <w:bidi w:val="0"/>
              <w:spacing w:after="0"/>
              <w:ind w:left="0" w:hanging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</w:tr>
      <w:tr w:rsidR="0072250E" w:rsidRPr="00182378" w14:paraId="2B2091E0" w14:textId="77777777" w:rsidTr="00D40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shd w:val="clear" w:color="auto" w:fill="F2F2F2" w:themeFill="background1" w:themeFillShade="F2"/>
            <w:vAlign w:val="center"/>
          </w:tcPr>
          <w:p w14:paraId="567A9DBA" w14:textId="77777777" w:rsidR="0072250E" w:rsidRPr="00182378" w:rsidRDefault="0072250E" w:rsidP="005B3005">
            <w:pPr>
              <w:bidi w:val="0"/>
              <w:spacing w:after="0"/>
              <w:ind w:leftChars="0" w:left="0" w:firstLineChars="0" w:firstLine="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rtl/>
              </w:rPr>
            </w:pPr>
            <w:r w:rsidRPr="00182378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2.1</w:t>
            </w:r>
          </w:p>
        </w:tc>
        <w:tc>
          <w:tcPr>
            <w:tcW w:w="4441" w:type="dxa"/>
            <w:shd w:val="clear" w:color="auto" w:fill="F2F2F2" w:themeFill="background1" w:themeFillShade="F2"/>
          </w:tcPr>
          <w:p w14:paraId="3901C123" w14:textId="77777777" w:rsidR="0072250E" w:rsidRPr="00182378" w:rsidRDefault="0072250E" w:rsidP="005B3005">
            <w:pPr>
              <w:bidi w:val="0"/>
              <w:spacing w:after="0"/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5" w:type="dxa"/>
            <w:shd w:val="clear" w:color="auto" w:fill="F2F2F2" w:themeFill="background1" w:themeFillShade="F2"/>
          </w:tcPr>
          <w:p w14:paraId="6C559ACD" w14:textId="52056500" w:rsidR="0072250E" w:rsidRPr="00D40E1E" w:rsidRDefault="0072250E" w:rsidP="005B3005">
            <w:pPr>
              <w:bidi w:val="0"/>
              <w:spacing w:after="0"/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  <w:tr w:rsidR="0072250E" w:rsidRPr="00182378" w14:paraId="3F0339E8" w14:textId="77777777" w:rsidTr="00754D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shd w:val="clear" w:color="auto" w:fill="D9D9D9" w:themeFill="background1" w:themeFillShade="D9"/>
            <w:vAlign w:val="center"/>
          </w:tcPr>
          <w:p w14:paraId="1B890B54" w14:textId="77777777" w:rsidR="0072250E" w:rsidRPr="00182378" w:rsidRDefault="0072250E" w:rsidP="005B3005">
            <w:pPr>
              <w:bidi w:val="0"/>
              <w:spacing w:after="0"/>
              <w:ind w:leftChars="0" w:left="0" w:firstLineChars="0" w:firstLine="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rtl/>
              </w:rPr>
            </w:pPr>
            <w:r w:rsidRPr="00182378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2.2</w:t>
            </w:r>
          </w:p>
        </w:tc>
        <w:tc>
          <w:tcPr>
            <w:tcW w:w="4441" w:type="dxa"/>
            <w:shd w:val="clear" w:color="auto" w:fill="D9D9D9" w:themeFill="background1" w:themeFillShade="D9"/>
          </w:tcPr>
          <w:p w14:paraId="73845DE5" w14:textId="77777777" w:rsidR="0072250E" w:rsidRPr="00182378" w:rsidRDefault="0072250E" w:rsidP="005B3005">
            <w:pPr>
              <w:bidi w:val="0"/>
              <w:spacing w:after="0"/>
              <w:ind w:left="0" w:hanging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5" w:type="dxa"/>
            <w:shd w:val="clear" w:color="auto" w:fill="D9D9D9" w:themeFill="background1" w:themeFillShade="D9"/>
          </w:tcPr>
          <w:p w14:paraId="1A516102" w14:textId="3400963B" w:rsidR="0072250E" w:rsidRPr="00D40E1E" w:rsidRDefault="0072250E" w:rsidP="005B3005">
            <w:pPr>
              <w:bidi w:val="0"/>
              <w:spacing w:after="0"/>
              <w:ind w:left="0" w:hanging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  <w:tr w:rsidR="0072250E" w:rsidRPr="00182378" w14:paraId="1652ADA1" w14:textId="77777777" w:rsidTr="00D40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shd w:val="clear" w:color="auto" w:fill="F2F2F2" w:themeFill="background1" w:themeFillShade="F2"/>
            <w:vAlign w:val="center"/>
          </w:tcPr>
          <w:p w14:paraId="79D14B40" w14:textId="77777777" w:rsidR="0072250E" w:rsidRPr="00182378" w:rsidRDefault="0072250E" w:rsidP="005B3005">
            <w:pPr>
              <w:bidi w:val="0"/>
              <w:spacing w:after="0"/>
              <w:ind w:left="0" w:hanging="2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rtl/>
              </w:rPr>
            </w:pPr>
            <w:r w:rsidRPr="0018237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2.3</w:t>
            </w:r>
          </w:p>
        </w:tc>
        <w:tc>
          <w:tcPr>
            <w:tcW w:w="4441" w:type="dxa"/>
            <w:shd w:val="clear" w:color="auto" w:fill="F2F2F2" w:themeFill="background1" w:themeFillShade="F2"/>
          </w:tcPr>
          <w:p w14:paraId="6D40CB83" w14:textId="77777777" w:rsidR="0072250E" w:rsidRPr="00182378" w:rsidRDefault="0072250E" w:rsidP="005B3005">
            <w:pPr>
              <w:bidi w:val="0"/>
              <w:spacing w:after="0"/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5" w:type="dxa"/>
            <w:shd w:val="clear" w:color="auto" w:fill="F2F2F2" w:themeFill="background1" w:themeFillShade="F2"/>
          </w:tcPr>
          <w:p w14:paraId="7AE3F59E" w14:textId="1590181F" w:rsidR="0072250E" w:rsidRPr="00D40E1E" w:rsidRDefault="0072250E" w:rsidP="005B3005">
            <w:pPr>
              <w:bidi w:val="0"/>
              <w:spacing w:after="0"/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</w:tc>
      </w:tr>
      <w:tr w:rsidR="0072250E" w:rsidRPr="00182378" w14:paraId="5EC840C6" w14:textId="77777777" w:rsidTr="00D40E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shd w:val="clear" w:color="auto" w:fill="D9D9D9" w:themeFill="background1" w:themeFillShade="D9"/>
            <w:vAlign w:val="center"/>
          </w:tcPr>
          <w:p w14:paraId="7CDBBD72" w14:textId="77777777" w:rsidR="0072250E" w:rsidRPr="00182378" w:rsidRDefault="0072250E" w:rsidP="005B3005">
            <w:pPr>
              <w:bidi w:val="0"/>
              <w:spacing w:after="0"/>
              <w:ind w:leftChars="0" w:left="0" w:firstLineChars="0" w:firstLine="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rtl/>
              </w:rPr>
            </w:pPr>
            <w:r w:rsidRPr="00182378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…</w:t>
            </w:r>
          </w:p>
        </w:tc>
        <w:tc>
          <w:tcPr>
            <w:tcW w:w="4441" w:type="dxa"/>
          </w:tcPr>
          <w:p w14:paraId="14FFB4F4" w14:textId="77777777" w:rsidR="0072250E" w:rsidRPr="00182378" w:rsidRDefault="0072250E" w:rsidP="005B3005">
            <w:pPr>
              <w:bidi w:val="0"/>
              <w:spacing w:after="0"/>
              <w:ind w:left="0" w:hanging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5" w:type="dxa"/>
          </w:tcPr>
          <w:p w14:paraId="30CDB5E8" w14:textId="77777777" w:rsidR="0072250E" w:rsidRPr="00182378" w:rsidRDefault="0072250E" w:rsidP="005B3005">
            <w:pPr>
              <w:bidi w:val="0"/>
              <w:spacing w:after="0"/>
              <w:ind w:left="0" w:hanging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72250E" w:rsidRPr="00182378" w14:paraId="7F1AB78F" w14:textId="77777777" w:rsidTr="00D40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shd w:val="clear" w:color="auto" w:fill="52B5C2"/>
            <w:vAlign w:val="center"/>
          </w:tcPr>
          <w:p w14:paraId="4369CE50" w14:textId="77777777" w:rsidR="0072250E" w:rsidRPr="00182378" w:rsidRDefault="0072250E" w:rsidP="005B3005">
            <w:pPr>
              <w:bidi w:val="0"/>
              <w:spacing w:after="0"/>
              <w:ind w:leftChars="0" w:left="-2" w:firstLineChars="0" w:firstLine="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rtl/>
              </w:rPr>
            </w:pPr>
            <w:r w:rsidRPr="00182378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4441" w:type="dxa"/>
            <w:shd w:val="clear" w:color="auto" w:fill="52B5C2"/>
          </w:tcPr>
          <w:p w14:paraId="4D1C997F" w14:textId="77777777" w:rsidR="0072250E" w:rsidRPr="00182378" w:rsidRDefault="0072250E" w:rsidP="005B3005">
            <w:pPr>
              <w:suppressAutoHyphens w:val="0"/>
              <w:bidi w:val="0"/>
              <w:spacing w:after="0" w:line="240" w:lineRule="auto"/>
              <w:ind w:leftChars="0" w:left="0" w:firstLineChars="0" w:firstLine="0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82378"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Values, Autonomy and Responsibility</w:t>
            </w:r>
          </w:p>
        </w:tc>
        <w:tc>
          <w:tcPr>
            <w:tcW w:w="4445" w:type="dxa"/>
            <w:shd w:val="clear" w:color="auto" w:fill="52B5C2"/>
          </w:tcPr>
          <w:p w14:paraId="5D396D15" w14:textId="77777777" w:rsidR="0072250E" w:rsidRPr="00182378" w:rsidRDefault="0072250E" w:rsidP="005B3005">
            <w:pPr>
              <w:bidi w:val="0"/>
              <w:spacing w:after="0"/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72250E" w:rsidRPr="00182378" w14:paraId="0B96027A" w14:textId="77777777" w:rsidTr="00D40E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shd w:val="clear" w:color="auto" w:fill="F2F2F2" w:themeFill="background1" w:themeFillShade="F2"/>
            <w:vAlign w:val="center"/>
          </w:tcPr>
          <w:p w14:paraId="3F00EF99" w14:textId="77777777" w:rsidR="0072250E" w:rsidRPr="00182378" w:rsidRDefault="0072250E" w:rsidP="005B3005">
            <w:pPr>
              <w:bidi w:val="0"/>
              <w:spacing w:after="0"/>
              <w:ind w:leftChars="0" w:left="0" w:firstLineChars="0" w:firstLine="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rtl/>
              </w:rPr>
            </w:pPr>
            <w:r w:rsidRPr="00182378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3.1</w:t>
            </w:r>
          </w:p>
        </w:tc>
        <w:tc>
          <w:tcPr>
            <w:tcW w:w="4441" w:type="dxa"/>
            <w:shd w:val="clear" w:color="auto" w:fill="F2F2F2" w:themeFill="background1" w:themeFillShade="F2"/>
          </w:tcPr>
          <w:p w14:paraId="21F483CB" w14:textId="77777777" w:rsidR="0072250E" w:rsidRPr="00182378" w:rsidRDefault="0072250E" w:rsidP="005B3005">
            <w:pPr>
              <w:bidi w:val="0"/>
              <w:spacing w:after="0"/>
              <w:ind w:left="0" w:hanging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5" w:type="dxa"/>
            <w:shd w:val="clear" w:color="auto" w:fill="F2F2F2" w:themeFill="background1" w:themeFillShade="F2"/>
          </w:tcPr>
          <w:p w14:paraId="50669CB1" w14:textId="53FA2A10" w:rsidR="0072250E" w:rsidRPr="00D40E1E" w:rsidRDefault="0072250E" w:rsidP="005B3005">
            <w:pPr>
              <w:bidi w:val="0"/>
              <w:spacing w:after="0"/>
              <w:ind w:left="0" w:hanging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  <w:tr w:rsidR="0072250E" w:rsidRPr="00182378" w14:paraId="1F5AFB26" w14:textId="77777777" w:rsidTr="00D40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shd w:val="clear" w:color="auto" w:fill="D9D9D9" w:themeFill="background1" w:themeFillShade="D9"/>
            <w:vAlign w:val="center"/>
          </w:tcPr>
          <w:p w14:paraId="14E9C370" w14:textId="77777777" w:rsidR="0072250E" w:rsidRPr="00182378" w:rsidRDefault="0072250E" w:rsidP="005B3005">
            <w:pPr>
              <w:bidi w:val="0"/>
              <w:spacing w:after="0"/>
              <w:ind w:leftChars="0" w:left="0" w:firstLineChars="0" w:firstLine="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rtl/>
              </w:rPr>
            </w:pPr>
            <w:r w:rsidRPr="00182378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3.2</w:t>
            </w:r>
          </w:p>
        </w:tc>
        <w:tc>
          <w:tcPr>
            <w:tcW w:w="4441" w:type="dxa"/>
          </w:tcPr>
          <w:p w14:paraId="66FB4D3E" w14:textId="77777777" w:rsidR="0072250E" w:rsidRPr="00182378" w:rsidRDefault="0072250E" w:rsidP="005B3005">
            <w:pPr>
              <w:bidi w:val="0"/>
              <w:spacing w:after="0"/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5" w:type="dxa"/>
          </w:tcPr>
          <w:p w14:paraId="1E182548" w14:textId="3F2C889F" w:rsidR="0072250E" w:rsidRPr="00D40E1E" w:rsidRDefault="0072250E" w:rsidP="005B3005">
            <w:pPr>
              <w:bidi w:val="0"/>
              <w:spacing w:after="0"/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  <w:tr w:rsidR="0072250E" w:rsidRPr="00182378" w14:paraId="77C0DBF6" w14:textId="77777777" w:rsidTr="00D40E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shd w:val="clear" w:color="auto" w:fill="F2F2F2" w:themeFill="background1" w:themeFillShade="F2"/>
            <w:vAlign w:val="center"/>
          </w:tcPr>
          <w:p w14:paraId="006198EE" w14:textId="77777777" w:rsidR="0072250E" w:rsidRPr="00182378" w:rsidRDefault="0072250E" w:rsidP="005B3005">
            <w:pPr>
              <w:bidi w:val="0"/>
              <w:spacing w:after="0"/>
              <w:ind w:left="0" w:hanging="2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rtl/>
              </w:rPr>
            </w:pPr>
            <w:r w:rsidRPr="0018237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…</w:t>
            </w:r>
          </w:p>
        </w:tc>
        <w:tc>
          <w:tcPr>
            <w:tcW w:w="4441" w:type="dxa"/>
            <w:shd w:val="clear" w:color="auto" w:fill="F2F2F2" w:themeFill="background1" w:themeFillShade="F2"/>
          </w:tcPr>
          <w:p w14:paraId="3B3497CF" w14:textId="77777777" w:rsidR="0072250E" w:rsidRPr="00182378" w:rsidRDefault="0072250E" w:rsidP="005B3005">
            <w:pPr>
              <w:bidi w:val="0"/>
              <w:spacing w:after="0"/>
              <w:ind w:left="0" w:hanging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5" w:type="dxa"/>
            <w:shd w:val="clear" w:color="auto" w:fill="F2F2F2" w:themeFill="background1" w:themeFillShade="F2"/>
          </w:tcPr>
          <w:p w14:paraId="6BB0C6A0" w14:textId="77777777" w:rsidR="0072250E" w:rsidRPr="00182378" w:rsidRDefault="0072250E" w:rsidP="005B3005">
            <w:pPr>
              <w:bidi w:val="0"/>
              <w:spacing w:after="0"/>
              <w:ind w:left="0" w:hanging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</w:tr>
      <w:bookmarkEnd w:id="3"/>
    </w:tbl>
    <w:p w14:paraId="08968F5E" w14:textId="2E6D55DC" w:rsidR="00C70E2F" w:rsidRPr="00182378" w:rsidRDefault="00C70E2F" w:rsidP="00FD3A3B">
      <w:pPr>
        <w:rPr>
          <w:rFonts w:cstheme="minorHAnsi"/>
          <w:b/>
          <w:bCs/>
          <w:sz w:val="24"/>
          <w:szCs w:val="24"/>
        </w:rPr>
      </w:pPr>
    </w:p>
    <w:tbl>
      <w:tblPr>
        <w:tblStyle w:val="11"/>
        <w:tblW w:w="0" w:type="auto"/>
        <w:tblLayout w:type="fixed"/>
        <w:tblLook w:val="06A0" w:firstRow="1" w:lastRow="0" w:firstColumn="1" w:lastColumn="0" w:noHBand="1" w:noVBand="1"/>
      </w:tblPr>
      <w:tblGrid>
        <w:gridCol w:w="5212"/>
        <w:gridCol w:w="2207"/>
        <w:gridCol w:w="2209"/>
      </w:tblGrid>
      <w:tr w:rsidR="00C144B1" w:rsidRPr="00182378" w14:paraId="05F1E71E" w14:textId="77777777" w:rsidTr="00124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shd w:val="clear" w:color="auto" w:fill="4C3D8E"/>
          </w:tcPr>
          <w:p w14:paraId="1306C64B" w14:textId="3379FE8A" w:rsidR="00C144B1" w:rsidRPr="00182378" w:rsidRDefault="00902C4C" w:rsidP="00FD3A3B">
            <w:pPr>
              <w:bidi w:val="0"/>
              <w:spacing w:after="0"/>
              <w:ind w:left="0" w:hanging="2"/>
              <w:jc w:val="left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182378">
              <w:rPr>
                <w:rFonts w:asciiTheme="minorHAnsi" w:hAnsiTheme="minorHAnsi" w:cstheme="minorHAnsi"/>
                <w:sz w:val="24"/>
                <w:szCs w:val="24"/>
              </w:rPr>
              <w:t xml:space="preserve">2. </w:t>
            </w:r>
            <w:r w:rsidR="00353E98" w:rsidRPr="00182378">
              <w:rPr>
                <w:rFonts w:asciiTheme="minorHAnsi" w:hAnsiTheme="minorHAnsi" w:cstheme="minorHAnsi"/>
                <w:sz w:val="24"/>
                <w:szCs w:val="24"/>
              </w:rPr>
              <w:t>Learning Outcomes Assessment</w:t>
            </w:r>
          </w:p>
        </w:tc>
      </w:tr>
      <w:tr w:rsidR="00353E98" w:rsidRPr="00182378" w14:paraId="3D65CC10" w14:textId="77777777" w:rsidTr="00124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2" w:type="dxa"/>
            <w:shd w:val="clear" w:color="auto" w:fill="F2F2F2" w:themeFill="background1" w:themeFillShade="F2"/>
          </w:tcPr>
          <w:p w14:paraId="2C3C2265" w14:textId="0ADCF5D7" w:rsidR="00353E98" w:rsidRPr="00182378" w:rsidRDefault="00353E98" w:rsidP="00754D61">
            <w:pPr>
              <w:bidi w:val="0"/>
              <w:spacing w:after="0"/>
              <w:ind w:left="0" w:hanging="2"/>
              <w:jc w:val="lowKashida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rtl/>
              </w:rPr>
            </w:pPr>
            <w:r w:rsidRPr="0018237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lastRenderedPageBreak/>
              <w:t>Transparent and measurable evaluation criteria are implemented to ensure that Learning Outcomes have been achieved in the academic/training programs.</w:t>
            </w:r>
          </w:p>
        </w:tc>
        <w:tc>
          <w:tcPr>
            <w:tcW w:w="2207" w:type="dxa"/>
            <w:shd w:val="clear" w:color="auto" w:fill="F2F2F2" w:themeFill="background1" w:themeFillShade="F2"/>
            <w:vAlign w:val="center"/>
          </w:tcPr>
          <w:p w14:paraId="1A0054E2" w14:textId="37611E9F" w:rsidR="00353E98" w:rsidRPr="00182378" w:rsidRDefault="000C7095" w:rsidP="00353E98">
            <w:pPr>
              <w:bidi w:val="0"/>
              <w:spacing w:after="0"/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58754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E98" w:rsidRPr="001823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53E98" w:rsidRPr="00182378">
              <w:rPr>
                <w:rFonts w:asciiTheme="minorHAnsi" w:hAnsiTheme="minorHAnsi" w:cstheme="minorHAnsi"/>
                <w:sz w:val="24"/>
                <w:szCs w:val="24"/>
              </w:rPr>
              <w:t xml:space="preserve">Available </w:t>
            </w:r>
          </w:p>
        </w:tc>
        <w:tc>
          <w:tcPr>
            <w:tcW w:w="2209" w:type="dxa"/>
            <w:shd w:val="clear" w:color="auto" w:fill="F2F2F2" w:themeFill="background1" w:themeFillShade="F2"/>
            <w:vAlign w:val="center"/>
          </w:tcPr>
          <w:p w14:paraId="19C533ED" w14:textId="76F34A7D" w:rsidR="00353E98" w:rsidRPr="00182378" w:rsidRDefault="000C7095" w:rsidP="00353E98">
            <w:pPr>
              <w:bidi w:val="0"/>
              <w:spacing w:after="0"/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6109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E98" w:rsidRPr="001823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53E98" w:rsidRPr="00182378">
              <w:rPr>
                <w:rFonts w:asciiTheme="minorHAnsi" w:hAnsiTheme="minorHAnsi" w:cstheme="minorHAnsi"/>
                <w:sz w:val="24"/>
                <w:szCs w:val="24"/>
              </w:rPr>
              <w:t xml:space="preserve">Unavailable </w:t>
            </w:r>
          </w:p>
        </w:tc>
      </w:tr>
      <w:tr w:rsidR="00353E98" w:rsidRPr="00182378" w14:paraId="68FFF2F1" w14:textId="77777777" w:rsidTr="00081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2" w:type="dxa"/>
            <w:shd w:val="clear" w:color="auto" w:fill="F2F2F2" w:themeFill="background1" w:themeFillShade="F2"/>
          </w:tcPr>
          <w:p w14:paraId="37A4026F" w14:textId="381C0FC1" w:rsidR="00353E98" w:rsidRPr="00182378" w:rsidRDefault="00353E98" w:rsidP="00353E98">
            <w:pPr>
              <w:spacing w:after="0"/>
              <w:ind w:left="0" w:hanging="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82378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Hyperlink</w:t>
            </w:r>
          </w:p>
        </w:tc>
        <w:tc>
          <w:tcPr>
            <w:tcW w:w="4416" w:type="dxa"/>
            <w:gridSpan w:val="2"/>
            <w:shd w:val="clear" w:color="auto" w:fill="F2F2F2" w:themeFill="background1" w:themeFillShade="F2"/>
            <w:vAlign w:val="center"/>
          </w:tcPr>
          <w:p w14:paraId="1853FC3A" w14:textId="77777777" w:rsidR="00353E98" w:rsidRPr="00182378" w:rsidRDefault="00353E98" w:rsidP="00353E98">
            <w:pPr>
              <w:spacing w:after="0"/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1"/>
    </w:tbl>
    <w:p w14:paraId="52E06277" w14:textId="77777777" w:rsidR="00163511" w:rsidRPr="00182378" w:rsidRDefault="00163511">
      <w:pPr>
        <w:rPr>
          <w:rFonts w:cstheme="minorHAnsi"/>
          <w:sz w:val="24"/>
          <w:szCs w:val="24"/>
        </w:rPr>
      </w:pPr>
    </w:p>
    <w:sectPr w:rsidR="00163511" w:rsidRPr="00182378" w:rsidSect="00EA0F5D">
      <w:headerReference w:type="default" r:id="rId9"/>
      <w:footerReference w:type="default" r:id="rId10"/>
      <w:headerReference w:type="first" r:id="rId11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7616B" w14:textId="77777777" w:rsidR="000C7095" w:rsidRDefault="000C7095" w:rsidP="00EE490F">
      <w:pPr>
        <w:spacing w:after="0" w:line="240" w:lineRule="auto"/>
      </w:pPr>
      <w:r>
        <w:separator/>
      </w:r>
    </w:p>
  </w:endnote>
  <w:endnote w:type="continuationSeparator" w:id="0">
    <w:p w14:paraId="1EBC92C6" w14:textId="77777777" w:rsidR="000C7095" w:rsidRDefault="000C7095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altName w:val="Dubai Medium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charset w:val="02"/>
    <w:family w:val="auto"/>
    <w:pitch w:val="variable"/>
    <w:sig w:usb0="00000000" w:usb1="10000000" w:usb2="00000000" w:usb3="00000000" w:csb0="80000000" w:csb1="00000000"/>
  </w:font>
  <w:font w:name="AXtManalBold"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altName w:val="Dubai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24BC2029" w:rsidR="000263E2" w:rsidRDefault="000263E2">
        <w:pPr>
          <w:pStyle w:val="a4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1971D4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4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94458" w14:textId="77777777" w:rsidR="000C7095" w:rsidRDefault="000C7095" w:rsidP="00EE490F">
      <w:pPr>
        <w:spacing w:after="0" w:line="240" w:lineRule="auto"/>
      </w:pPr>
      <w:r>
        <w:separator/>
      </w:r>
    </w:p>
  </w:footnote>
  <w:footnote w:type="continuationSeparator" w:id="0">
    <w:p w14:paraId="6F5A0486" w14:textId="77777777" w:rsidR="000C7095" w:rsidRDefault="000C7095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7089" w14:textId="0FE3FE0C" w:rsidR="000263E2" w:rsidRDefault="000263E2">
    <w:pPr>
      <w:pStyle w:val="a3"/>
    </w:pPr>
    <w:r>
      <w:rPr>
        <w:noProof/>
      </w:rPr>
      <w:drawing>
        <wp:anchor distT="0" distB="0" distL="114300" distR="114300" simplePos="0" relativeHeight="251650048" behindDoc="1" locked="0" layoutInCell="1" allowOverlap="1" wp14:anchorId="4967F9E9" wp14:editId="3AA91B98">
          <wp:simplePos x="0" y="0"/>
          <wp:positionH relativeFrom="column">
            <wp:posOffset>-717550</wp:posOffset>
          </wp:positionH>
          <wp:positionV relativeFrom="paragraph">
            <wp:posOffset>-449580</wp:posOffset>
          </wp:positionV>
          <wp:extent cx="7547973" cy="10672427"/>
          <wp:effectExtent l="0" t="0" r="0" b="0"/>
          <wp:wrapNone/>
          <wp:docPr id="30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CFA27" w14:textId="6A94852B" w:rsidR="000263E2" w:rsidRDefault="00182378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50E413D" wp14:editId="402FE247">
          <wp:simplePos x="0" y="0"/>
          <wp:positionH relativeFrom="column">
            <wp:posOffset>-720090</wp:posOffset>
          </wp:positionH>
          <wp:positionV relativeFrom="paragraph">
            <wp:posOffset>-450099</wp:posOffset>
          </wp:positionV>
          <wp:extent cx="7543800" cy="10670826"/>
          <wp:effectExtent l="0" t="0" r="0" b="0"/>
          <wp:wrapNone/>
          <wp:docPr id="31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صورة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70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C5A06E" wp14:editId="0594D6F5">
              <wp:simplePos x="0" y="0"/>
              <wp:positionH relativeFrom="column">
                <wp:posOffset>2922880</wp:posOffset>
              </wp:positionH>
              <wp:positionV relativeFrom="paragraph">
                <wp:posOffset>-216186</wp:posOffset>
              </wp:positionV>
              <wp:extent cx="1057523" cy="628153"/>
              <wp:effectExtent l="0" t="0" r="9525" b="635"/>
              <wp:wrapNone/>
              <wp:docPr id="102075516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7523" cy="62815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088D615" id="مستطيل 1" o:spid="_x0000_s1026" style="position:absolute;margin-left:230.15pt;margin-top:-17pt;width:83.25pt;height:49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91E"/>
    <w:multiLevelType w:val="hybridMultilevel"/>
    <w:tmpl w:val="792270E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84CC5"/>
    <w:multiLevelType w:val="hybridMultilevel"/>
    <w:tmpl w:val="05DE736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261A79"/>
    <w:multiLevelType w:val="hybridMultilevel"/>
    <w:tmpl w:val="A612A5F8"/>
    <w:lvl w:ilvl="0" w:tplc="7686741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D4A4A"/>
    <w:multiLevelType w:val="hybridMultilevel"/>
    <w:tmpl w:val="883A9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2552F"/>
    <w:multiLevelType w:val="hybridMultilevel"/>
    <w:tmpl w:val="D1A6579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BB5EC9"/>
    <w:multiLevelType w:val="hybridMultilevel"/>
    <w:tmpl w:val="2A182EA8"/>
    <w:lvl w:ilvl="0" w:tplc="E8E09444">
      <w:start w:val="1"/>
      <w:numFmt w:val="decimal"/>
      <w:lvlText w:val="%1."/>
      <w:lvlJc w:val="center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9" w15:restartNumberingAfterBreak="0">
    <w:nsid w:val="2846376C"/>
    <w:multiLevelType w:val="hybridMultilevel"/>
    <w:tmpl w:val="6F1CFBAE"/>
    <w:lvl w:ilvl="0" w:tplc="76867418">
      <w:start w:val="1"/>
      <w:numFmt w:val="arabicAbjad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924495"/>
    <w:multiLevelType w:val="hybridMultilevel"/>
    <w:tmpl w:val="76925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56FCD"/>
    <w:multiLevelType w:val="hybridMultilevel"/>
    <w:tmpl w:val="E37001A8"/>
    <w:lvl w:ilvl="0" w:tplc="0409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DB92A71"/>
    <w:multiLevelType w:val="hybridMultilevel"/>
    <w:tmpl w:val="B3DA2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861DC"/>
    <w:multiLevelType w:val="hybridMultilevel"/>
    <w:tmpl w:val="11B47284"/>
    <w:lvl w:ilvl="0" w:tplc="7686741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14226B"/>
    <w:multiLevelType w:val="hybridMultilevel"/>
    <w:tmpl w:val="4C3613FC"/>
    <w:lvl w:ilvl="0" w:tplc="7686741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3" w15:restartNumberingAfterBreak="0">
    <w:nsid w:val="56C63E30"/>
    <w:multiLevelType w:val="hybridMultilevel"/>
    <w:tmpl w:val="E1BA2C6A"/>
    <w:lvl w:ilvl="0" w:tplc="7686741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AD45F8"/>
    <w:multiLevelType w:val="hybridMultilevel"/>
    <w:tmpl w:val="0B98468E"/>
    <w:lvl w:ilvl="0" w:tplc="E8E0944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C08EF"/>
    <w:multiLevelType w:val="hybridMultilevel"/>
    <w:tmpl w:val="D1A6579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5"/>
  </w:num>
  <w:num w:numId="3">
    <w:abstractNumId w:val="40"/>
  </w:num>
  <w:num w:numId="4">
    <w:abstractNumId w:val="44"/>
  </w:num>
  <w:num w:numId="5">
    <w:abstractNumId w:val="25"/>
  </w:num>
  <w:num w:numId="6">
    <w:abstractNumId w:val="42"/>
  </w:num>
  <w:num w:numId="7">
    <w:abstractNumId w:val="24"/>
  </w:num>
  <w:num w:numId="8">
    <w:abstractNumId w:val="5"/>
  </w:num>
  <w:num w:numId="9">
    <w:abstractNumId w:val="15"/>
  </w:num>
  <w:num w:numId="10">
    <w:abstractNumId w:val="2"/>
  </w:num>
  <w:num w:numId="11">
    <w:abstractNumId w:val="12"/>
  </w:num>
  <w:num w:numId="12">
    <w:abstractNumId w:val="3"/>
  </w:num>
  <w:num w:numId="13">
    <w:abstractNumId w:val="6"/>
  </w:num>
  <w:num w:numId="14">
    <w:abstractNumId w:val="10"/>
  </w:num>
  <w:num w:numId="15">
    <w:abstractNumId w:val="34"/>
  </w:num>
  <w:num w:numId="16">
    <w:abstractNumId w:val="9"/>
  </w:num>
  <w:num w:numId="17">
    <w:abstractNumId w:val="23"/>
  </w:num>
  <w:num w:numId="18">
    <w:abstractNumId w:val="28"/>
  </w:num>
  <w:num w:numId="19">
    <w:abstractNumId w:val="38"/>
  </w:num>
  <w:num w:numId="20">
    <w:abstractNumId w:val="22"/>
  </w:num>
  <w:num w:numId="21">
    <w:abstractNumId w:val="31"/>
  </w:num>
  <w:num w:numId="22">
    <w:abstractNumId w:val="32"/>
  </w:num>
  <w:num w:numId="23">
    <w:abstractNumId w:val="41"/>
  </w:num>
  <w:num w:numId="24">
    <w:abstractNumId w:val="7"/>
  </w:num>
  <w:num w:numId="25">
    <w:abstractNumId w:val="26"/>
  </w:num>
  <w:num w:numId="26">
    <w:abstractNumId w:val="37"/>
  </w:num>
  <w:num w:numId="27">
    <w:abstractNumId w:val="17"/>
  </w:num>
  <w:num w:numId="28">
    <w:abstractNumId w:val="1"/>
  </w:num>
  <w:num w:numId="29">
    <w:abstractNumId w:val="4"/>
  </w:num>
  <w:num w:numId="30">
    <w:abstractNumId w:val="14"/>
  </w:num>
  <w:num w:numId="31">
    <w:abstractNumId w:val="8"/>
  </w:num>
  <w:num w:numId="32">
    <w:abstractNumId w:val="43"/>
  </w:num>
  <w:num w:numId="33">
    <w:abstractNumId w:val="16"/>
  </w:num>
  <w:num w:numId="34">
    <w:abstractNumId w:val="29"/>
  </w:num>
  <w:num w:numId="35">
    <w:abstractNumId w:val="33"/>
  </w:num>
  <w:num w:numId="36">
    <w:abstractNumId w:val="0"/>
  </w:num>
  <w:num w:numId="37">
    <w:abstractNumId w:val="19"/>
  </w:num>
  <w:num w:numId="38">
    <w:abstractNumId w:val="11"/>
  </w:num>
  <w:num w:numId="39">
    <w:abstractNumId w:val="30"/>
  </w:num>
  <w:num w:numId="40">
    <w:abstractNumId w:val="20"/>
  </w:num>
  <w:num w:numId="41">
    <w:abstractNumId w:val="13"/>
  </w:num>
  <w:num w:numId="42">
    <w:abstractNumId w:val="21"/>
  </w:num>
  <w:num w:numId="43">
    <w:abstractNumId w:val="18"/>
  </w:num>
  <w:num w:numId="44">
    <w:abstractNumId w:val="36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1NLcwtzQ1MzE1MjJV0lEKTi0uzszPAykwqgUA8nIIdSwAAAA="/>
  </w:docVars>
  <w:rsids>
    <w:rsidRoot w:val="00F236C3"/>
    <w:rsid w:val="0000170C"/>
    <w:rsid w:val="000018E5"/>
    <w:rsid w:val="0000288E"/>
    <w:rsid w:val="00005DE8"/>
    <w:rsid w:val="00006761"/>
    <w:rsid w:val="00011B3C"/>
    <w:rsid w:val="00015BEB"/>
    <w:rsid w:val="000263E2"/>
    <w:rsid w:val="00032E77"/>
    <w:rsid w:val="00035C93"/>
    <w:rsid w:val="00042349"/>
    <w:rsid w:val="000455C2"/>
    <w:rsid w:val="00060A9E"/>
    <w:rsid w:val="00062D4F"/>
    <w:rsid w:val="00063603"/>
    <w:rsid w:val="00071657"/>
    <w:rsid w:val="00085DEA"/>
    <w:rsid w:val="000973BC"/>
    <w:rsid w:val="000A15B4"/>
    <w:rsid w:val="000B237C"/>
    <w:rsid w:val="000B2EBB"/>
    <w:rsid w:val="000C0FCB"/>
    <w:rsid w:val="000C1F14"/>
    <w:rsid w:val="000C7095"/>
    <w:rsid w:val="000D06FC"/>
    <w:rsid w:val="000D1AAA"/>
    <w:rsid w:val="000E1D0C"/>
    <w:rsid w:val="000E2809"/>
    <w:rsid w:val="000F105E"/>
    <w:rsid w:val="000F3566"/>
    <w:rsid w:val="000F72D9"/>
    <w:rsid w:val="00123EA4"/>
    <w:rsid w:val="00124302"/>
    <w:rsid w:val="00126020"/>
    <w:rsid w:val="00131734"/>
    <w:rsid w:val="00137FF3"/>
    <w:rsid w:val="00143E31"/>
    <w:rsid w:val="001446ED"/>
    <w:rsid w:val="00151D3A"/>
    <w:rsid w:val="00163511"/>
    <w:rsid w:val="00166140"/>
    <w:rsid w:val="00170319"/>
    <w:rsid w:val="0017077F"/>
    <w:rsid w:val="00173081"/>
    <w:rsid w:val="00182378"/>
    <w:rsid w:val="00183EE5"/>
    <w:rsid w:val="001855D7"/>
    <w:rsid w:val="001962E5"/>
    <w:rsid w:val="001971D4"/>
    <w:rsid w:val="001A30FC"/>
    <w:rsid w:val="001A589A"/>
    <w:rsid w:val="001C193F"/>
    <w:rsid w:val="001D13E9"/>
    <w:rsid w:val="001D2CD2"/>
    <w:rsid w:val="001D508F"/>
    <w:rsid w:val="001D5443"/>
    <w:rsid w:val="001F1144"/>
    <w:rsid w:val="001F2297"/>
    <w:rsid w:val="001F2F13"/>
    <w:rsid w:val="001F34EE"/>
    <w:rsid w:val="001F7B18"/>
    <w:rsid w:val="002014C8"/>
    <w:rsid w:val="00204BB5"/>
    <w:rsid w:val="002176F6"/>
    <w:rsid w:val="0024111A"/>
    <w:rsid w:val="00241EE6"/>
    <w:rsid w:val="002430CC"/>
    <w:rsid w:val="00246982"/>
    <w:rsid w:val="00251E09"/>
    <w:rsid w:val="00254CE8"/>
    <w:rsid w:val="00256F95"/>
    <w:rsid w:val="002607B1"/>
    <w:rsid w:val="002654F6"/>
    <w:rsid w:val="00266508"/>
    <w:rsid w:val="002728E9"/>
    <w:rsid w:val="002761CB"/>
    <w:rsid w:val="00290897"/>
    <w:rsid w:val="00293830"/>
    <w:rsid w:val="002A0738"/>
    <w:rsid w:val="002A22D7"/>
    <w:rsid w:val="002C0FD2"/>
    <w:rsid w:val="002C7E53"/>
    <w:rsid w:val="002D35DE"/>
    <w:rsid w:val="002D4589"/>
    <w:rsid w:val="002E63AD"/>
    <w:rsid w:val="002F0BC0"/>
    <w:rsid w:val="002F4B42"/>
    <w:rsid w:val="003401C7"/>
    <w:rsid w:val="0034037C"/>
    <w:rsid w:val="00352E47"/>
    <w:rsid w:val="00353E98"/>
    <w:rsid w:val="0035555D"/>
    <w:rsid w:val="00371CBD"/>
    <w:rsid w:val="00393194"/>
    <w:rsid w:val="00396A59"/>
    <w:rsid w:val="003A4ABD"/>
    <w:rsid w:val="003A762E"/>
    <w:rsid w:val="003B0D84"/>
    <w:rsid w:val="003B1491"/>
    <w:rsid w:val="003B44D3"/>
    <w:rsid w:val="003C1003"/>
    <w:rsid w:val="003C54AD"/>
    <w:rsid w:val="003C7ADF"/>
    <w:rsid w:val="003D27AE"/>
    <w:rsid w:val="003D6D34"/>
    <w:rsid w:val="003E2E62"/>
    <w:rsid w:val="003E48DE"/>
    <w:rsid w:val="003F00A8"/>
    <w:rsid w:val="003F01A9"/>
    <w:rsid w:val="003F1A6D"/>
    <w:rsid w:val="003F3E71"/>
    <w:rsid w:val="00401F9D"/>
    <w:rsid w:val="00402C5B"/>
    <w:rsid w:val="00402ECE"/>
    <w:rsid w:val="004128F8"/>
    <w:rsid w:val="0041561F"/>
    <w:rsid w:val="00425E24"/>
    <w:rsid w:val="004408AF"/>
    <w:rsid w:val="00461566"/>
    <w:rsid w:val="00464F3E"/>
    <w:rsid w:val="00464F77"/>
    <w:rsid w:val="0047030E"/>
    <w:rsid w:val="004977B2"/>
    <w:rsid w:val="004C5EBA"/>
    <w:rsid w:val="004D05F8"/>
    <w:rsid w:val="004E5C98"/>
    <w:rsid w:val="004F50F1"/>
    <w:rsid w:val="00500773"/>
    <w:rsid w:val="005031B0"/>
    <w:rsid w:val="005104BB"/>
    <w:rsid w:val="00512A54"/>
    <w:rsid w:val="00512AB4"/>
    <w:rsid w:val="00514AE5"/>
    <w:rsid w:val="005171DF"/>
    <w:rsid w:val="005179B6"/>
    <w:rsid w:val="005217A2"/>
    <w:rsid w:val="00533B78"/>
    <w:rsid w:val="00546403"/>
    <w:rsid w:val="005508C6"/>
    <w:rsid w:val="00553B10"/>
    <w:rsid w:val="00561601"/>
    <w:rsid w:val="0056737A"/>
    <w:rsid w:val="005719C3"/>
    <w:rsid w:val="005766B3"/>
    <w:rsid w:val="005A146D"/>
    <w:rsid w:val="005A52E1"/>
    <w:rsid w:val="005A7B3E"/>
    <w:rsid w:val="005B1E8D"/>
    <w:rsid w:val="005B360D"/>
    <w:rsid w:val="005B4B63"/>
    <w:rsid w:val="005E749B"/>
    <w:rsid w:val="005F2EDF"/>
    <w:rsid w:val="005F57A5"/>
    <w:rsid w:val="00630073"/>
    <w:rsid w:val="00640927"/>
    <w:rsid w:val="00644566"/>
    <w:rsid w:val="0064610C"/>
    <w:rsid w:val="0065120E"/>
    <w:rsid w:val="0066519A"/>
    <w:rsid w:val="00666566"/>
    <w:rsid w:val="0069056D"/>
    <w:rsid w:val="00696A1F"/>
    <w:rsid w:val="006B08C3"/>
    <w:rsid w:val="006B12D6"/>
    <w:rsid w:val="006B3CD5"/>
    <w:rsid w:val="006C318E"/>
    <w:rsid w:val="006F3DD5"/>
    <w:rsid w:val="006F76E5"/>
    <w:rsid w:val="007065FD"/>
    <w:rsid w:val="00711EE8"/>
    <w:rsid w:val="00722391"/>
    <w:rsid w:val="0072250E"/>
    <w:rsid w:val="00754D61"/>
    <w:rsid w:val="00757297"/>
    <w:rsid w:val="00772B4C"/>
    <w:rsid w:val="00781541"/>
    <w:rsid w:val="007E1F1C"/>
    <w:rsid w:val="00802343"/>
    <w:rsid w:val="00807650"/>
    <w:rsid w:val="00821271"/>
    <w:rsid w:val="008306EB"/>
    <w:rsid w:val="00867D11"/>
    <w:rsid w:val="00872E61"/>
    <w:rsid w:val="00877341"/>
    <w:rsid w:val="00877F77"/>
    <w:rsid w:val="0089265D"/>
    <w:rsid w:val="008A1157"/>
    <w:rsid w:val="008A7AD4"/>
    <w:rsid w:val="008B180E"/>
    <w:rsid w:val="008B1E48"/>
    <w:rsid w:val="008B2211"/>
    <w:rsid w:val="008B3C91"/>
    <w:rsid w:val="008C536B"/>
    <w:rsid w:val="008D6ECD"/>
    <w:rsid w:val="008E3034"/>
    <w:rsid w:val="008E65CC"/>
    <w:rsid w:val="008F498F"/>
    <w:rsid w:val="00900F36"/>
    <w:rsid w:val="009023F3"/>
    <w:rsid w:val="00902C4C"/>
    <w:rsid w:val="00905031"/>
    <w:rsid w:val="0090602B"/>
    <w:rsid w:val="009203B9"/>
    <w:rsid w:val="00922296"/>
    <w:rsid w:val="00924028"/>
    <w:rsid w:val="009406AC"/>
    <w:rsid w:val="00942E83"/>
    <w:rsid w:val="0095488A"/>
    <w:rsid w:val="0096672E"/>
    <w:rsid w:val="00966D8F"/>
    <w:rsid w:val="00970132"/>
    <w:rsid w:val="0097256E"/>
    <w:rsid w:val="009A3B8E"/>
    <w:rsid w:val="009B38DA"/>
    <w:rsid w:val="009C23D4"/>
    <w:rsid w:val="009C4B55"/>
    <w:rsid w:val="009D4997"/>
    <w:rsid w:val="009E3CC0"/>
    <w:rsid w:val="009E47E5"/>
    <w:rsid w:val="009E5BEB"/>
    <w:rsid w:val="009F2ED5"/>
    <w:rsid w:val="009F6610"/>
    <w:rsid w:val="00A01E5C"/>
    <w:rsid w:val="00A372A9"/>
    <w:rsid w:val="00A44627"/>
    <w:rsid w:val="00A502C1"/>
    <w:rsid w:val="00A5558A"/>
    <w:rsid w:val="00A63AD0"/>
    <w:rsid w:val="00A7204A"/>
    <w:rsid w:val="00A979FA"/>
    <w:rsid w:val="00AB3A2D"/>
    <w:rsid w:val="00AD423B"/>
    <w:rsid w:val="00AE0516"/>
    <w:rsid w:val="00AE6AD7"/>
    <w:rsid w:val="00B06420"/>
    <w:rsid w:val="00B174B5"/>
    <w:rsid w:val="00B22AAC"/>
    <w:rsid w:val="00B46628"/>
    <w:rsid w:val="00B727DA"/>
    <w:rsid w:val="00B80620"/>
    <w:rsid w:val="00B80926"/>
    <w:rsid w:val="00B93E29"/>
    <w:rsid w:val="00B97124"/>
    <w:rsid w:val="00B97B1E"/>
    <w:rsid w:val="00BB15BF"/>
    <w:rsid w:val="00BB63EC"/>
    <w:rsid w:val="00BF4D7C"/>
    <w:rsid w:val="00C02110"/>
    <w:rsid w:val="00C144B1"/>
    <w:rsid w:val="00C1739D"/>
    <w:rsid w:val="00C17B89"/>
    <w:rsid w:val="00C33239"/>
    <w:rsid w:val="00C55180"/>
    <w:rsid w:val="00C617D1"/>
    <w:rsid w:val="00C667E4"/>
    <w:rsid w:val="00C70E2F"/>
    <w:rsid w:val="00C76AAE"/>
    <w:rsid w:val="00C77FDD"/>
    <w:rsid w:val="00C80DFE"/>
    <w:rsid w:val="00C84CFD"/>
    <w:rsid w:val="00C958D9"/>
    <w:rsid w:val="00CB11A3"/>
    <w:rsid w:val="00CB234B"/>
    <w:rsid w:val="00CE0B84"/>
    <w:rsid w:val="00CF671B"/>
    <w:rsid w:val="00D06B3C"/>
    <w:rsid w:val="00D11FB2"/>
    <w:rsid w:val="00D15B72"/>
    <w:rsid w:val="00D3555B"/>
    <w:rsid w:val="00D40E1E"/>
    <w:rsid w:val="00D4307F"/>
    <w:rsid w:val="00D76E52"/>
    <w:rsid w:val="00D83461"/>
    <w:rsid w:val="00D93C4F"/>
    <w:rsid w:val="00D94610"/>
    <w:rsid w:val="00D94C1A"/>
    <w:rsid w:val="00DA0E15"/>
    <w:rsid w:val="00DA4406"/>
    <w:rsid w:val="00DA511D"/>
    <w:rsid w:val="00DB3901"/>
    <w:rsid w:val="00DD11F3"/>
    <w:rsid w:val="00DE3967"/>
    <w:rsid w:val="00E0297E"/>
    <w:rsid w:val="00E02D40"/>
    <w:rsid w:val="00E219DB"/>
    <w:rsid w:val="00E242D1"/>
    <w:rsid w:val="00E4117D"/>
    <w:rsid w:val="00E4257B"/>
    <w:rsid w:val="00E4367D"/>
    <w:rsid w:val="00E63F63"/>
    <w:rsid w:val="00E779D3"/>
    <w:rsid w:val="00E91116"/>
    <w:rsid w:val="00E96C61"/>
    <w:rsid w:val="00EA0F5D"/>
    <w:rsid w:val="00EA3E32"/>
    <w:rsid w:val="00EA502F"/>
    <w:rsid w:val="00EA5B17"/>
    <w:rsid w:val="00EA7048"/>
    <w:rsid w:val="00EC6681"/>
    <w:rsid w:val="00ED5EDC"/>
    <w:rsid w:val="00ED6B12"/>
    <w:rsid w:val="00EE490F"/>
    <w:rsid w:val="00EE7316"/>
    <w:rsid w:val="00F02C99"/>
    <w:rsid w:val="00F039E0"/>
    <w:rsid w:val="00F11C83"/>
    <w:rsid w:val="00F12686"/>
    <w:rsid w:val="00F20DBC"/>
    <w:rsid w:val="00F236C3"/>
    <w:rsid w:val="00F30900"/>
    <w:rsid w:val="00F35B02"/>
    <w:rsid w:val="00F461C8"/>
    <w:rsid w:val="00F47C15"/>
    <w:rsid w:val="00F50654"/>
    <w:rsid w:val="00F51FEF"/>
    <w:rsid w:val="00F52164"/>
    <w:rsid w:val="00F54C3D"/>
    <w:rsid w:val="00F773F7"/>
    <w:rsid w:val="00F9176E"/>
    <w:rsid w:val="00F91847"/>
    <w:rsid w:val="00FA2252"/>
    <w:rsid w:val="00FA3E2F"/>
    <w:rsid w:val="00FB4571"/>
    <w:rsid w:val="00FB4C2A"/>
    <w:rsid w:val="00FC2D18"/>
    <w:rsid w:val="00FC5FF0"/>
    <w:rsid w:val="00FD0025"/>
    <w:rsid w:val="00FD15CC"/>
    <w:rsid w:val="00FD3A3B"/>
    <w:rsid w:val="00FE107D"/>
    <w:rsid w:val="00FE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A3B"/>
  </w:style>
  <w:style w:type="paragraph" w:styleId="1">
    <w:name w:val="heading 1"/>
    <w:basedOn w:val="a"/>
    <w:next w:val="a"/>
    <w:link w:val="1Char"/>
    <w:uiPriority w:val="9"/>
    <w:qFormat/>
    <w:rsid w:val="00ED5E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 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NCAAA">
    <w:name w:val="NCAAA"/>
    <w:basedOn w:val="a1"/>
    <w:uiPriority w:val="99"/>
    <w:rsid w:val="00872E61"/>
    <w:pPr>
      <w:spacing w:after="0" w:line="240" w:lineRule="auto"/>
    </w:pPr>
    <w:rPr>
      <w:rFonts w:ascii="DIN NEXT™ ARABIC MEDIUM" w:hAnsi="DIN NEXT™ ARABIC MEDIUM"/>
      <w:color w:val="525252" w:themeColor="accent3" w:themeShade="80"/>
      <w:sz w:val="26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DIN NEXT™ ARABIC MEDIUM" w:hAnsi="DIN NEXT™ ARABIC MEDIUM"/>
        <w:color w:val="FFFFFF" w:themeColor="background1"/>
        <w:sz w:val="28"/>
      </w:rPr>
      <w:tblPr/>
      <w:tcPr>
        <w:shd w:val="clear" w:color="auto" w:fill="4C3D8E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character" w:customStyle="1" w:styleId="1Char">
    <w:name w:val="العنوان 1 Char"/>
    <w:basedOn w:val="a0"/>
    <w:link w:val="1"/>
    <w:uiPriority w:val="9"/>
    <w:rsid w:val="00ED5E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ED5EDC"/>
    <w:pPr>
      <w:bidi/>
      <w:outlineLvl w:val="9"/>
    </w:pPr>
    <w:rPr>
      <w:rtl/>
    </w:rPr>
  </w:style>
  <w:style w:type="paragraph" w:styleId="10">
    <w:name w:val="toc 1"/>
    <w:basedOn w:val="a"/>
    <w:next w:val="a"/>
    <w:autoRedefine/>
    <w:uiPriority w:val="39"/>
    <w:unhideWhenUsed/>
    <w:rsid w:val="00071657"/>
    <w:pPr>
      <w:spacing w:after="100"/>
    </w:pPr>
  </w:style>
  <w:style w:type="character" w:styleId="Hyperlink">
    <w:name w:val="Hyperlink"/>
    <w:basedOn w:val="a0"/>
    <w:uiPriority w:val="99"/>
    <w:unhideWhenUsed/>
    <w:rsid w:val="00071657"/>
    <w:rPr>
      <w:color w:val="0563C1" w:themeColor="hyperlink"/>
      <w:u w:val="single"/>
    </w:rPr>
  </w:style>
  <w:style w:type="table" w:customStyle="1" w:styleId="11">
    <w:name w:val="جدول شبكة 1 فاتح1"/>
    <w:basedOn w:val="a1"/>
    <w:rsid w:val="00C144B1"/>
    <w:pPr>
      <w:suppressAutoHyphens/>
      <w:bidi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Sakkal Majalla" w:hAnsi="Sakkal Majalla" w:cs="Sakkal Majalla"/>
      <w:position w:val="-1"/>
      <w:sz w:val="28"/>
      <w:szCs w:val="28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FFFFFF" w:themeFill="background1"/>
    </w:tcPr>
    <w:tblStylePr w:type="firstRow">
      <w:pPr>
        <w:jc w:val="right"/>
      </w:pPr>
      <w:rPr>
        <w:rFonts w:ascii="Sakkal Majalla" w:eastAsia="Sakkal Majalla" w:hAnsi="Sakkal Majalla" w:cs="Sakkal Majalla"/>
        <w:b/>
        <w:bCs/>
        <w:color w:val="FFFFFF" w:themeColor="background1"/>
        <w:sz w:val="28"/>
        <w:szCs w:val="28"/>
      </w:rPr>
      <w:tblPr/>
      <w:tcPr>
        <w:shd w:val="clear" w:color="auto" w:fill="532377"/>
      </w:tcPr>
    </w:tblStylePr>
    <w:tblStylePr w:type="firstCol">
      <w:rPr>
        <w:rFonts w:ascii="Sakkal Majalla" w:eastAsia="Sakkal Majalla" w:hAnsi="Sakkal Majalla" w:cs="Sakkal Majalla"/>
        <w:b/>
        <w:color w:val="FFFFFF" w:themeColor="background1"/>
        <w:sz w:val="28"/>
        <w:szCs w:val="28"/>
      </w:rPr>
      <w:tblPr/>
      <w:tcPr>
        <w:shd w:val="clear" w:color="auto" w:fill="532377"/>
      </w:tcPr>
    </w:tblStylePr>
    <w:tblStylePr w:type="band1Horz">
      <w:rPr>
        <w:rFonts w:ascii="Sakkal Majalla" w:eastAsia="Sakkal Majalla" w:hAnsi="Sakkal Majalla" w:cs="Sakkal Majalla"/>
        <w:sz w:val="28"/>
        <w:szCs w:val="28"/>
      </w:rPr>
      <w:tblPr/>
      <w:tcPr>
        <w:shd w:val="clear" w:color="auto" w:fill="D9D9D9" w:themeFill="background1" w:themeFillShade="D9"/>
      </w:tcPr>
    </w:tblStylePr>
    <w:tblStylePr w:type="band2Horz">
      <w:rPr>
        <w:rFonts w:ascii="Sakkal Majalla" w:eastAsia="Sakkal Majalla" w:hAnsi="Sakkal Majalla" w:cs="Sakkal Majalla"/>
        <w:sz w:val="28"/>
        <w:szCs w:val="28"/>
      </w:rPr>
      <w:tblPr/>
      <w:tcPr>
        <w:shd w:val="clear" w:color="auto" w:fill="FFFFFF" w:themeFill="background1"/>
      </w:tcPr>
    </w:tblStylePr>
  </w:style>
  <w:style w:type="character" w:styleId="ac">
    <w:name w:val="Subtle Emphasis"/>
    <w:basedOn w:val="a0"/>
    <w:uiPriority w:val="19"/>
    <w:qFormat/>
    <w:rsid w:val="00C144B1"/>
    <w:rPr>
      <w:i/>
      <w:iCs/>
      <w:color w:val="595959" w:themeColor="text1" w:themeTint="A6"/>
    </w:rPr>
  </w:style>
  <w:style w:type="character" w:styleId="ad">
    <w:name w:val="Placeholder Text"/>
    <w:basedOn w:val="a0"/>
    <w:uiPriority w:val="99"/>
    <w:semiHidden/>
    <w:rsid w:val="00C144B1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EC6681"/>
    <w:rPr>
      <w:sz w:val="16"/>
      <w:szCs w:val="16"/>
    </w:rPr>
  </w:style>
  <w:style w:type="paragraph" w:styleId="af">
    <w:name w:val="annotation text"/>
    <w:basedOn w:val="a"/>
    <w:link w:val="Char2"/>
    <w:uiPriority w:val="99"/>
    <w:semiHidden/>
    <w:unhideWhenUsed/>
    <w:rsid w:val="00EC6681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f"/>
    <w:uiPriority w:val="99"/>
    <w:semiHidden/>
    <w:rsid w:val="00EC6681"/>
    <w:rPr>
      <w:sz w:val="20"/>
      <w:szCs w:val="20"/>
    </w:rPr>
  </w:style>
  <w:style w:type="paragraph" w:styleId="af0">
    <w:name w:val="annotation subject"/>
    <w:basedOn w:val="af"/>
    <w:next w:val="af"/>
    <w:link w:val="Char3"/>
    <w:uiPriority w:val="99"/>
    <w:semiHidden/>
    <w:unhideWhenUsed/>
    <w:rsid w:val="00EC6681"/>
    <w:rPr>
      <w:b/>
      <w:bCs/>
    </w:rPr>
  </w:style>
  <w:style w:type="character" w:customStyle="1" w:styleId="Char3">
    <w:name w:val="موضوع تعليق Char"/>
    <w:basedOn w:val="Char2"/>
    <w:link w:val="af0"/>
    <w:uiPriority w:val="99"/>
    <w:semiHidden/>
    <w:rsid w:val="00EC6681"/>
    <w:rPr>
      <w:b/>
      <w:bCs/>
      <w:sz w:val="20"/>
      <w:szCs w:val="20"/>
    </w:rPr>
  </w:style>
  <w:style w:type="paragraph" w:styleId="af1">
    <w:name w:val="Balloon Text"/>
    <w:basedOn w:val="a"/>
    <w:link w:val="Char4"/>
    <w:uiPriority w:val="99"/>
    <w:semiHidden/>
    <w:unhideWhenUsed/>
    <w:rsid w:val="00EC6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4">
    <w:name w:val="نص في بالون Char"/>
    <w:basedOn w:val="a0"/>
    <w:link w:val="af1"/>
    <w:uiPriority w:val="99"/>
    <w:semiHidden/>
    <w:rsid w:val="00EC6681"/>
    <w:rPr>
      <w:rFonts w:ascii="Segoe UI" w:hAnsi="Segoe UI" w:cs="Segoe UI"/>
      <w:sz w:val="18"/>
      <w:szCs w:val="18"/>
    </w:rPr>
  </w:style>
  <w:style w:type="table" w:customStyle="1" w:styleId="NCAAA1">
    <w:name w:val="NCAAA1"/>
    <w:basedOn w:val="a1"/>
    <w:uiPriority w:val="99"/>
    <w:rsid w:val="0035555D"/>
    <w:pPr>
      <w:spacing w:after="0" w:line="240" w:lineRule="auto"/>
    </w:pPr>
    <w:rPr>
      <w:rFonts w:ascii="Sakkal Majalla" w:eastAsia="Sakkal Majalla" w:hAnsi="Sakkal Majalla" w:cs="Sakkal Majalla"/>
      <w:color w:val="525252" w:themeColor="accent3" w:themeShade="80"/>
      <w:sz w:val="28"/>
      <w:szCs w:val="28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rFonts w:ascii="Sakkal Majalla" w:eastAsia="Sakkal Majalla" w:hAnsi="Sakkal Majalla" w:cs="Sakkal Majalla" w:hint="default"/>
        <w:color w:val="FFFFFF" w:themeColor="background1"/>
        <w:sz w:val="28"/>
        <w:szCs w:val="2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4C3D8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customStyle="1" w:styleId="111">
    <w:name w:val="جدول شبكة 1 فاتح11"/>
    <w:basedOn w:val="a1"/>
    <w:rsid w:val="008B3C91"/>
    <w:pPr>
      <w:suppressAutoHyphens/>
      <w:spacing w:line="1" w:lineRule="atLeast"/>
      <w:ind w:rightChars="-1" w:right="-1" w:hangingChars="1" w:hanging="1"/>
      <w:jc w:val="right"/>
      <w:outlineLvl w:val="0"/>
    </w:pPr>
    <w:rPr>
      <w:rFonts w:ascii="Sakkal Majalla" w:eastAsia="Calibri" w:hAnsi="Sakkal Majalla" w:cs="Sakkal Majalla"/>
      <w:position w:val="-1"/>
      <w:sz w:val="28"/>
      <w:szCs w:val="28"/>
    </w:rPr>
    <w:tblPr>
      <w:tblStyleRowBandSize w:val="1"/>
      <w:tblStyleColBandSize w:val="1"/>
      <w:tblInd w:w="0" w:type="nil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="Sakkal Majalla" w:eastAsia="Sakkal Majalla" w:hAnsi="Sakkal Majalla" w:cs="Sakkal Majalla" w:hint="default"/>
        <w:b/>
        <w:bCs/>
        <w:color w:val="FFFFFF" w:themeColor="background1"/>
        <w:sz w:val="28"/>
        <w:szCs w:val="28"/>
      </w:rPr>
      <w:tblPr/>
      <w:tcPr>
        <w:shd w:val="clear" w:color="auto" w:fill="532377"/>
      </w:tcPr>
    </w:tblStylePr>
    <w:tblStylePr w:type="firstCol">
      <w:rPr>
        <w:rFonts w:ascii="Sakkal Majalla" w:eastAsia="Sakkal Majalla" w:hAnsi="Sakkal Majalla" w:cs="Sakkal Majalla" w:hint="default"/>
        <w:b/>
        <w:color w:val="FFFFFF" w:themeColor="background1"/>
        <w:sz w:val="28"/>
        <w:szCs w:val="28"/>
      </w:rPr>
      <w:tblPr/>
      <w:tcPr>
        <w:shd w:val="clear" w:color="auto" w:fill="532377"/>
      </w:tcPr>
    </w:tblStylePr>
    <w:tblStylePr w:type="band1Horz">
      <w:rPr>
        <w:rFonts w:ascii="Sakkal Majalla" w:eastAsia="Sakkal Majalla" w:hAnsi="Sakkal Majalla" w:cs="Sakkal Majalla" w:hint="default"/>
        <w:sz w:val="28"/>
        <w:szCs w:val="28"/>
      </w:rPr>
      <w:tblPr/>
      <w:tcPr>
        <w:shd w:val="clear" w:color="auto" w:fill="D9D9D9" w:themeFill="background1" w:themeFillShade="D9"/>
      </w:tcPr>
    </w:tblStylePr>
    <w:tblStylePr w:type="band2Horz">
      <w:rPr>
        <w:rFonts w:ascii="Sakkal Majalla" w:eastAsia="Sakkal Majalla" w:hAnsi="Sakkal Majalla" w:cs="Sakkal Majalla" w:hint="default"/>
        <w:sz w:val="28"/>
        <w:szCs w:val="28"/>
      </w:rPr>
      <w:tblPr/>
      <w:tcPr>
        <w:shd w:val="clear" w:color="auto" w:fill="FFFFFF" w:themeFill="background1"/>
      </w:tcPr>
    </w:tblStylePr>
  </w:style>
  <w:style w:type="table" w:customStyle="1" w:styleId="TableGrid1">
    <w:name w:val="Table Grid1"/>
    <w:basedOn w:val="a1"/>
    <w:next w:val="a7"/>
    <w:uiPriority w:val="59"/>
    <w:rsid w:val="00546403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28581FB6284BEFA4CEB69E542D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D944F-C7B4-436C-AD4A-FACE4C38A1F6}"/>
      </w:docPartPr>
      <w:docPartBody>
        <w:p w:rsidR="00830C27" w:rsidRDefault="00D224FB" w:rsidP="00D224FB">
          <w:pPr>
            <w:pStyle w:val="6228581FB6284BEFA4CEB69E542D11721"/>
          </w:pPr>
          <w:r>
            <w:rPr>
              <w:rStyle w:val="a3"/>
              <w:sz w:val="28"/>
              <w:szCs w:val="28"/>
            </w:rPr>
            <w:t xml:space="preserve">Choose </w:t>
          </w:r>
          <w:r>
            <w:rPr>
              <w:rStyle w:val="a3"/>
            </w:rPr>
            <w:t>the a</w:t>
          </w:r>
          <w:r w:rsidRPr="000F72D9">
            <w:rPr>
              <w:rStyle w:val="a3"/>
            </w:rPr>
            <w:t>rea of speciality</w:t>
          </w:r>
        </w:p>
      </w:docPartBody>
    </w:docPart>
    <w:docPart>
      <w:docPartPr>
        <w:name w:val="D278FC7FCC6A4E8D9427AE4A1575A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1666B-F7C7-4C8C-A250-9A8ABCB34E49}"/>
      </w:docPartPr>
      <w:docPartBody>
        <w:p w:rsidR="00830C27" w:rsidRDefault="00D224FB" w:rsidP="00D224FB">
          <w:pPr>
            <w:pStyle w:val="D278FC7FCC6A4E8D9427AE4A1575A35D"/>
          </w:pPr>
          <w:r w:rsidRPr="000F72D9">
            <w:rPr>
              <w:rStyle w:val="a3"/>
            </w:rPr>
            <w:t>Institution</w:t>
          </w:r>
        </w:p>
      </w:docPartBody>
    </w:docPart>
    <w:docPart>
      <w:docPartPr>
        <w:name w:val="ED37BF787A2C4654954A10A8A7CED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8E821-1458-4565-AD10-2649005E88E1}"/>
      </w:docPartPr>
      <w:docPartBody>
        <w:p w:rsidR="00830C27" w:rsidRDefault="00D224FB" w:rsidP="00D224FB">
          <w:pPr>
            <w:pStyle w:val="ED37BF787A2C4654954A10A8A7CEDDF7"/>
          </w:pPr>
          <w:r w:rsidRPr="000F72D9">
            <w:rPr>
              <w:rStyle w:val="a3"/>
            </w:rPr>
            <w:t>College</w:t>
          </w:r>
        </w:p>
      </w:docPartBody>
    </w:docPart>
    <w:docPart>
      <w:docPartPr>
        <w:name w:val="04DCF9201B444C62B415A59E564A4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6C1D8-5891-4EAB-A179-B19FD1A6F616}"/>
      </w:docPartPr>
      <w:docPartBody>
        <w:p w:rsidR="00830C27" w:rsidRDefault="00D224FB" w:rsidP="00D224FB">
          <w:pPr>
            <w:pStyle w:val="04DCF9201B444C62B415A59E564A4599"/>
          </w:pPr>
          <w:r w:rsidRPr="000F72D9">
            <w:rPr>
              <w:rStyle w:val="a3"/>
            </w:rPr>
            <w:t>Qualification Title</w:t>
          </w:r>
        </w:p>
      </w:docPartBody>
    </w:docPart>
    <w:docPart>
      <w:docPartPr>
        <w:name w:val="7EFD369258F945EBA42A98699ACC4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FC7E-E13F-4378-8AAF-D93E61726DFD}"/>
      </w:docPartPr>
      <w:docPartBody>
        <w:p w:rsidR="00830C27" w:rsidRDefault="00D224FB" w:rsidP="00D224FB">
          <w:pPr>
            <w:pStyle w:val="7EFD369258F945EBA42A98699ACC49C3"/>
          </w:pPr>
          <w:r w:rsidRPr="000F72D9">
            <w:rPr>
              <w:rStyle w:val="a3"/>
            </w:rPr>
            <w:t>Qualification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altName w:val="Dubai Medium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charset w:val="02"/>
    <w:family w:val="auto"/>
    <w:pitch w:val="variable"/>
    <w:sig w:usb0="00000000" w:usb1="10000000" w:usb2="00000000" w:usb3="00000000" w:csb0="80000000" w:csb1="00000000"/>
  </w:font>
  <w:font w:name="AXtManalBold"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altName w:val="Dubai"/>
    <w:charset w:val="00"/>
    <w:family w:val="swiss"/>
    <w:pitch w:val="variable"/>
    <w:sig w:usb0="800020AF" w:usb1="C000A04A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49C"/>
    <w:rsid w:val="00001D8A"/>
    <w:rsid w:val="003B1260"/>
    <w:rsid w:val="004E1D12"/>
    <w:rsid w:val="004F0EEE"/>
    <w:rsid w:val="00563D16"/>
    <w:rsid w:val="00564915"/>
    <w:rsid w:val="005D5EC7"/>
    <w:rsid w:val="006A3405"/>
    <w:rsid w:val="006D4E5C"/>
    <w:rsid w:val="006E30C2"/>
    <w:rsid w:val="006E7C9B"/>
    <w:rsid w:val="00722673"/>
    <w:rsid w:val="0078378C"/>
    <w:rsid w:val="00810F9A"/>
    <w:rsid w:val="00830C27"/>
    <w:rsid w:val="0090649C"/>
    <w:rsid w:val="00974591"/>
    <w:rsid w:val="009A2FE8"/>
    <w:rsid w:val="00A33F32"/>
    <w:rsid w:val="00D224FB"/>
    <w:rsid w:val="00E2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24FB"/>
    <w:rPr>
      <w:color w:val="808080"/>
    </w:rPr>
  </w:style>
  <w:style w:type="paragraph" w:customStyle="1" w:styleId="D278FC7FCC6A4E8D9427AE4A1575A35D">
    <w:name w:val="D278FC7FCC6A4E8D9427AE4A1575A35D"/>
    <w:rsid w:val="00D224FB"/>
    <w:rPr>
      <w:rFonts w:eastAsiaTheme="minorHAnsi"/>
      <w:kern w:val="0"/>
      <w14:ligatures w14:val="none"/>
    </w:rPr>
  </w:style>
  <w:style w:type="paragraph" w:customStyle="1" w:styleId="ED37BF787A2C4654954A10A8A7CEDDF7">
    <w:name w:val="ED37BF787A2C4654954A10A8A7CEDDF7"/>
    <w:rsid w:val="00D224FB"/>
    <w:rPr>
      <w:rFonts w:eastAsiaTheme="minorHAnsi"/>
      <w:kern w:val="0"/>
      <w14:ligatures w14:val="none"/>
    </w:rPr>
  </w:style>
  <w:style w:type="paragraph" w:customStyle="1" w:styleId="04DCF9201B444C62B415A59E564A4599">
    <w:name w:val="04DCF9201B444C62B415A59E564A4599"/>
    <w:rsid w:val="00D224FB"/>
    <w:rPr>
      <w:rFonts w:eastAsiaTheme="minorHAnsi"/>
      <w:kern w:val="0"/>
      <w14:ligatures w14:val="none"/>
    </w:rPr>
  </w:style>
  <w:style w:type="paragraph" w:customStyle="1" w:styleId="6228581FB6284BEFA4CEB69E542D11721">
    <w:name w:val="6228581FB6284BEFA4CEB69E542D11721"/>
    <w:rsid w:val="00D224FB"/>
    <w:rPr>
      <w:rFonts w:eastAsiaTheme="minorHAnsi"/>
      <w:kern w:val="0"/>
      <w14:ligatures w14:val="none"/>
    </w:rPr>
  </w:style>
  <w:style w:type="paragraph" w:customStyle="1" w:styleId="7EFD369258F945EBA42A98699ACC49C3">
    <w:name w:val="7EFD369258F945EBA42A98699ACC49C3"/>
    <w:rsid w:val="00D224FB"/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ydata xmlns="NQF">
  <Institution/>
  <College/>
  <Program/>
</my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694518-654A-438A-83C4-8ED40F4F3DF6}">
  <ds:schemaRefs>
    <ds:schemaRef ds:uri="NQF"/>
  </ds:schemaRefs>
</ds:datastoreItem>
</file>

<file path=customXml/itemProps2.xml><?xml version="1.0" encoding="utf-8"?>
<ds:datastoreItem xmlns:ds="http://schemas.openxmlformats.org/officeDocument/2006/customXml" ds:itemID="{CD0F0878-8F8A-449D-9D0C-168C318D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483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Alsuweed</dc:creator>
  <cp:keywords/>
  <dc:description/>
  <cp:lastModifiedBy>Ola M. Ajjaj</cp:lastModifiedBy>
  <cp:revision>2</cp:revision>
  <cp:lastPrinted>2023-06-20T09:02:00Z</cp:lastPrinted>
  <dcterms:created xsi:type="dcterms:W3CDTF">2023-08-27T09:21:00Z</dcterms:created>
  <dcterms:modified xsi:type="dcterms:W3CDTF">2023-08-27T09:21:00Z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594f84f10fdf397cc2dc8bd3b4fc2ff444d1e9868bcd17621d54624313714286</vt:lpwstr>
  </property>
</Properties>
</file>